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00A72" w14:textId="5E1780E5" w:rsidR="00517848" w:rsidRPr="00BA0F7E" w:rsidRDefault="0093639F" w:rsidP="0093639F">
      <w:pPr>
        <w:spacing w:after="0"/>
        <w:jc w:val="center"/>
        <w:rPr>
          <w:rFonts w:ascii="Times New Roman" w:hAnsi="Times New Roman"/>
          <w:b/>
          <w:bCs/>
          <w:sz w:val="28"/>
          <w:szCs w:val="28"/>
        </w:rPr>
      </w:pPr>
      <w:r w:rsidRPr="00BA0F7E">
        <w:rPr>
          <w:rFonts w:ascii="Times New Roman" w:hAnsi="Times New Roman"/>
          <w:b/>
          <w:bCs/>
          <w:sz w:val="28"/>
          <w:szCs w:val="28"/>
        </w:rPr>
        <w:t>ХАРКІВСЬКИЙ</w:t>
      </w:r>
      <w:r w:rsidR="00587CC8" w:rsidRPr="00BA0F7E">
        <w:rPr>
          <w:rFonts w:ascii="Times New Roman" w:hAnsi="Times New Roman"/>
          <w:b/>
          <w:bCs/>
          <w:sz w:val="28"/>
          <w:szCs w:val="28"/>
        </w:rPr>
        <w:t xml:space="preserve"> </w:t>
      </w:r>
      <w:r w:rsidRPr="00BA0F7E">
        <w:rPr>
          <w:rFonts w:ascii="Times New Roman" w:hAnsi="Times New Roman"/>
          <w:b/>
          <w:bCs/>
          <w:sz w:val="28"/>
          <w:szCs w:val="28"/>
        </w:rPr>
        <w:t>НАЦІОНАЛЬН</w:t>
      </w:r>
      <w:r w:rsidR="00587CC8" w:rsidRPr="00BA0F7E">
        <w:rPr>
          <w:rFonts w:ascii="Times New Roman" w:hAnsi="Times New Roman"/>
          <w:b/>
          <w:bCs/>
          <w:sz w:val="28"/>
          <w:szCs w:val="28"/>
        </w:rPr>
        <w:t xml:space="preserve">ИЙ </w:t>
      </w:r>
      <w:r w:rsidRPr="00BA0F7E">
        <w:rPr>
          <w:rFonts w:ascii="Times New Roman" w:hAnsi="Times New Roman"/>
          <w:b/>
          <w:bCs/>
          <w:sz w:val="28"/>
          <w:szCs w:val="28"/>
        </w:rPr>
        <w:t xml:space="preserve">УНІВЕРСИТЕТ </w:t>
      </w:r>
    </w:p>
    <w:p w14:paraId="01FDA0FE" w14:textId="584B22F5" w:rsidR="0093639F" w:rsidRPr="00BA0F7E" w:rsidRDefault="005F681A" w:rsidP="0093639F">
      <w:pPr>
        <w:spacing w:after="0"/>
        <w:jc w:val="center"/>
        <w:rPr>
          <w:rFonts w:ascii="Times New Roman" w:hAnsi="Times New Roman"/>
          <w:b/>
          <w:bCs/>
          <w:sz w:val="28"/>
          <w:szCs w:val="28"/>
        </w:rPr>
      </w:pPr>
      <w:r w:rsidRPr="00BA0F7E">
        <w:rPr>
          <w:rFonts w:ascii="Times New Roman" w:hAnsi="Times New Roman"/>
          <w:b/>
          <w:bCs/>
          <w:sz w:val="28"/>
          <w:szCs w:val="28"/>
        </w:rPr>
        <w:t xml:space="preserve">імені </w:t>
      </w:r>
      <w:r w:rsidR="0093639F" w:rsidRPr="00BA0F7E">
        <w:rPr>
          <w:rFonts w:ascii="Times New Roman" w:hAnsi="Times New Roman"/>
          <w:b/>
          <w:bCs/>
          <w:sz w:val="28"/>
          <w:szCs w:val="28"/>
        </w:rPr>
        <w:t>В.Н. КАРАЗІНА</w:t>
      </w:r>
    </w:p>
    <w:p w14:paraId="7A15E120" w14:textId="77777777" w:rsidR="0093639F" w:rsidRPr="00BA0F7E" w:rsidRDefault="0093639F" w:rsidP="0093639F">
      <w:pPr>
        <w:spacing w:after="0" w:line="480" w:lineRule="auto"/>
        <w:rPr>
          <w:rFonts w:ascii="Times New Roman" w:hAnsi="Times New Roman"/>
          <w:b/>
          <w:bCs/>
          <w:sz w:val="28"/>
          <w:szCs w:val="28"/>
        </w:rPr>
      </w:pPr>
    </w:p>
    <w:p w14:paraId="346A72F4" w14:textId="77777777" w:rsidR="0093639F" w:rsidRPr="00BA0F7E" w:rsidRDefault="0093639F" w:rsidP="0093639F">
      <w:pPr>
        <w:spacing w:after="0" w:line="360" w:lineRule="auto"/>
        <w:jc w:val="center"/>
        <w:rPr>
          <w:rFonts w:ascii="Times New Roman" w:hAnsi="Times New Roman"/>
          <w:b/>
          <w:bCs/>
          <w:sz w:val="26"/>
          <w:szCs w:val="26"/>
        </w:rPr>
      </w:pPr>
      <w:r w:rsidRPr="00BA0F7E">
        <w:rPr>
          <w:rFonts w:ascii="Times New Roman" w:hAnsi="Times New Roman"/>
          <w:b/>
          <w:bCs/>
          <w:sz w:val="26"/>
          <w:szCs w:val="26"/>
        </w:rPr>
        <w:t xml:space="preserve">НАВЧАЛЬНО-НАУКОВИЙ ІНСТИТУТ </w:t>
      </w:r>
    </w:p>
    <w:p w14:paraId="72C8BB73" w14:textId="77777777" w:rsidR="0093639F" w:rsidRPr="00BA0F7E" w:rsidRDefault="0093639F" w:rsidP="0093639F">
      <w:pPr>
        <w:spacing w:after="0" w:line="360" w:lineRule="auto"/>
        <w:jc w:val="center"/>
        <w:rPr>
          <w:rFonts w:ascii="Times New Roman" w:hAnsi="Times New Roman"/>
          <w:b/>
          <w:bCs/>
          <w:sz w:val="26"/>
          <w:szCs w:val="26"/>
        </w:rPr>
      </w:pPr>
      <w:r w:rsidRPr="00BA0F7E">
        <w:rPr>
          <w:rFonts w:ascii="Times New Roman" w:hAnsi="Times New Roman"/>
          <w:b/>
          <w:bCs/>
          <w:sz w:val="26"/>
          <w:szCs w:val="26"/>
        </w:rPr>
        <w:t>«ІНСТИТУТ ДЕРЖАВНОГО УПРАВЛІННЯ»</w:t>
      </w:r>
    </w:p>
    <w:p w14:paraId="19CC2F8E" w14:textId="77777777" w:rsidR="0093639F" w:rsidRPr="00BA0F7E" w:rsidRDefault="0093639F" w:rsidP="0093639F">
      <w:pPr>
        <w:rPr>
          <w:sz w:val="28"/>
          <w:szCs w:val="28"/>
          <w:highlight w:val="red"/>
        </w:rPr>
      </w:pPr>
    </w:p>
    <w:p w14:paraId="494908F7" w14:textId="77777777" w:rsidR="0093639F" w:rsidRPr="00BA0F7E" w:rsidRDefault="0093639F" w:rsidP="0093639F">
      <w:pPr>
        <w:rPr>
          <w:rFonts w:ascii="Times New Roman" w:hAnsi="Times New Roman"/>
          <w:sz w:val="28"/>
          <w:szCs w:val="28"/>
          <w:highlight w:val="red"/>
        </w:rPr>
      </w:pPr>
    </w:p>
    <w:p w14:paraId="11E9D648" w14:textId="77777777" w:rsidR="0093639F" w:rsidRPr="00BA0F7E" w:rsidRDefault="0093639F" w:rsidP="0093639F">
      <w:pPr>
        <w:rPr>
          <w:rFonts w:ascii="Times New Roman" w:hAnsi="Times New Roman"/>
          <w:sz w:val="28"/>
          <w:szCs w:val="28"/>
          <w:highlight w:val="red"/>
        </w:rPr>
      </w:pPr>
    </w:p>
    <w:p w14:paraId="52CE46DF" w14:textId="77777777" w:rsidR="0093639F" w:rsidRPr="00BA0F7E" w:rsidRDefault="0093639F" w:rsidP="0093639F">
      <w:pPr>
        <w:rPr>
          <w:rFonts w:ascii="Times New Roman" w:hAnsi="Times New Roman"/>
          <w:sz w:val="28"/>
          <w:szCs w:val="28"/>
          <w:highlight w:val="red"/>
        </w:rPr>
      </w:pPr>
    </w:p>
    <w:p w14:paraId="4E81B420" w14:textId="77777777" w:rsidR="0093639F" w:rsidRPr="00BA0F7E" w:rsidRDefault="0093639F" w:rsidP="005F681A">
      <w:pPr>
        <w:spacing w:line="360" w:lineRule="auto"/>
        <w:rPr>
          <w:rFonts w:ascii="Times New Roman" w:hAnsi="Times New Roman"/>
          <w:sz w:val="28"/>
          <w:szCs w:val="28"/>
          <w:highlight w:val="red"/>
        </w:rPr>
      </w:pPr>
    </w:p>
    <w:p w14:paraId="68B3A682" w14:textId="77777777" w:rsidR="00791DD3" w:rsidRPr="007B18CD" w:rsidRDefault="00791DD3" w:rsidP="00791DD3">
      <w:pPr>
        <w:autoSpaceDE w:val="0"/>
        <w:autoSpaceDN w:val="0"/>
        <w:jc w:val="center"/>
        <w:rPr>
          <w:rFonts w:ascii="Times New Roman" w:hAnsi="Times New Roman"/>
          <w:sz w:val="28"/>
          <w:szCs w:val="28"/>
        </w:rPr>
      </w:pPr>
      <w:r w:rsidRPr="007B18CD">
        <w:rPr>
          <w:rFonts w:ascii="Times New Roman" w:hAnsi="Times New Roman"/>
          <w:sz w:val="28"/>
          <w:szCs w:val="28"/>
        </w:rPr>
        <w:t xml:space="preserve">ЗАГАЛЬНА КОРОТКОСТРОКОВА ПРОГРАМА </w:t>
      </w:r>
    </w:p>
    <w:p w14:paraId="3FD0C53B" w14:textId="77777777" w:rsidR="00791DD3" w:rsidRDefault="00791DD3" w:rsidP="00791DD3">
      <w:pPr>
        <w:spacing w:after="0" w:line="360" w:lineRule="auto"/>
        <w:ind w:right="96"/>
        <w:jc w:val="center"/>
        <w:rPr>
          <w:rFonts w:ascii="Times New Roman" w:hAnsi="Times New Roman"/>
          <w:sz w:val="28"/>
          <w:szCs w:val="28"/>
        </w:rPr>
      </w:pPr>
      <w:r w:rsidRPr="007B18CD">
        <w:rPr>
          <w:rFonts w:ascii="Times New Roman" w:hAnsi="Times New Roman"/>
          <w:sz w:val="28"/>
          <w:szCs w:val="28"/>
        </w:rPr>
        <w:t xml:space="preserve">підвищення кваліфікації </w:t>
      </w:r>
    </w:p>
    <w:p w14:paraId="101B55F3" w14:textId="38402B27" w:rsidR="0093639F" w:rsidRPr="00BA0F7E" w:rsidRDefault="0093639F" w:rsidP="00791DD3">
      <w:pPr>
        <w:spacing w:after="0" w:line="360" w:lineRule="auto"/>
        <w:ind w:right="96"/>
        <w:jc w:val="center"/>
        <w:rPr>
          <w:rFonts w:ascii="Times New Roman" w:hAnsi="Times New Roman"/>
          <w:b/>
          <w:bCs/>
          <w:i/>
          <w:iCs/>
          <w:sz w:val="28"/>
          <w:szCs w:val="28"/>
        </w:rPr>
      </w:pPr>
      <w:r w:rsidRPr="00BA0F7E">
        <w:rPr>
          <w:rFonts w:ascii="Times New Roman" w:hAnsi="Times New Roman"/>
          <w:b/>
          <w:bCs/>
          <w:i/>
          <w:iCs/>
          <w:sz w:val="28"/>
          <w:szCs w:val="28"/>
        </w:rPr>
        <w:t>«</w:t>
      </w:r>
      <w:r w:rsidR="00BE3953" w:rsidRPr="00BE3953">
        <w:rPr>
          <w:rFonts w:ascii="Times New Roman" w:hAnsi="Times New Roman"/>
          <w:b/>
          <w:bCs/>
          <w:i/>
          <w:iCs/>
          <w:sz w:val="28"/>
          <w:szCs w:val="28"/>
        </w:rPr>
        <w:t xml:space="preserve">Управління </w:t>
      </w:r>
      <w:r w:rsidR="00C9080B" w:rsidRPr="00BE3953">
        <w:rPr>
          <w:rFonts w:ascii="Times New Roman" w:hAnsi="Times New Roman"/>
          <w:b/>
          <w:bCs/>
          <w:i/>
          <w:iCs/>
          <w:sz w:val="28"/>
          <w:szCs w:val="28"/>
        </w:rPr>
        <w:t xml:space="preserve">післявоєнним </w:t>
      </w:r>
      <w:r w:rsidR="00BE3953" w:rsidRPr="00BE3953">
        <w:rPr>
          <w:rFonts w:ascii="Times New Roman" w:hAnsi="Times New Roman"/>
          <w:b/>
          <w:bCs/>
          <w:i/>
          <w:iCs/>
          <w:sz w:val="28"/>
          <w:szCs w:val="28"/>
        </w:rPr>
        <w:t xml:space="preserve">відновленням та розвитком України в </w:t>
      </w:r>
      <w:r w:rsidR="00C9080B">
        <w:rPr>
          <w:rFonts w:ascii="Times New Roman" w:hAnsi="Times New Roman"/>
          <w:b/>
          <w:bCs/>
          <w:i/>
          <w:iCs/>
          <w:sz w:val="28"/>
          <w:szCs w:val="28"/>
        </w:rPr>
        <w:t>умовах</w:t>
      </w:r>
      <w:r w:rsidR="00BE3953" w:rsidRPr="00BE3953">
        <w:rPr>
          <w:rFonts w:ascii="Times New Roman" w:hAnsi="Times New Roman"/>
          <w:b/>
          <w:bCs/>
          <w:i/>
          <w:iCs/>
          <w:sz w:val="28"/>
          <w:szCs w:val="28"/>
        </w:rPr>
        <w:t xml:space="preserve"> євроінтеграції</w:t>
      </w:r>
      <w:r w:rsidRPr="00BA0F7E">
        <w:rPr>
          <w:rFonts w:ascii="Times New Roman" w:hAnsi="Times New Roman"/>
          <w:b/>
          <w:bCs/>
          <w:i/>
          <w:iCs/>
          <w:sz w:val="28"/>
          <w:szCs w:val="28"/>
        </w:rPr>
        <w:t xml:space="preserve">» </w:t>
      </w:r>
    </w:p>
    <w:p w14:paraId="03BD123D" w14:textId="77777777" w:rsidR="0093639F" w:rsidRPr="00BA0F7E" w:rsidRDefault="0093639F" w:rsidP="005F681A">
      <w:pPr>
        <w:spacing w:line="360" w:lineRule="auto"/>
        <w:ind w:right="167"/>
        <w:jc w:val="center"/>
        <w:rPr>
          <w:rFonts w:ascii="Times New Roman" w:hAnsi="Times New Roman"/>
          <w:sz w:val="28"/>
          <w:szCs w:val="28"/>
          <w:highlight w:val="red"/>
          <w:lang w:eastAsia="uk-UA"/>
        </w:rPr>
      </w:pPr>
    </w:p>
    <w:p w14:paraId="0771622A" w14:textId="77777777" w:rsidR="0093639F" w:rsidRPr="00BA0F7E" w:rsidRDefault="0093639F" w:rsidP="0093639F">
      <w:pPr>
        <w:rPr>
          <w:rFonts w:ascii="Times New Roman" w:hAnsi="Times New Roman"/>
          <w:sz w:val="28"/>
          <w:szCs w:val="28"/>
          <w:highlight w:val="red"/>
        </w:rPr>
      </w:pPr>
    </w:p>
    <w:p w14:paraId="23CF9AFC" w14:textId="77777777" w:rsidR="0093639F" w:rsidRPr="00BA0F7E" w:rsidRDefault="0093639F" w:rsidP="0093639F">
      <w:pPr>
        <w:rPr>
          <w:rFonts w:ascii="Times New Roman" w:hAnsi="Times New Roman"/>
          <w:sz w:val="28"/>
          <w:szCs w:val="28"/>
          <w:highlight w:val="red"/>
        </w:rPr>
      </w:pPr>
    </w:p>
    <w:p w14:paraId="6E797216" w14:textId="4EC1CAB7" w:rsidR="0093639F" w:rsidRPr="00BA0F7E" w:rsidRDefault="0093639F" w:rsidP="0093639F">
      <w:pPr>
        <w:spacing w:after="0" w:line="360" w:lineRule="auto"/>
        <w:rPr>
          <w:rFonts w:ascii="Times New Roman" w:hAnsi="Times New Roman"/>
          <w:sz w:val="28"/>
          <w:szCs w:val="28"/>
        </w:rPr>
      </w:pPr>
      <w:r w:rsidRPr="00BA0F7E">
        <w:rPr>
          <w:rFonts w:ascii="Times New Roman" w:hAnsi="Times New Roman"/>
          <w:sz w:val="28"/>
          <w:szCs w:val="28"/>
        </w:rPr>
        <w:t xml:space="preserve">Шифр програми                        </w:t>
      </w:r>
      <w:proofErr w:type="spellStart"/>
      <w:r w:rsidR="0091009A" w:rsidRPr="0091009A">
        <w:rPr>
          <w:rFonts w:ascii="Times New Roman" w:hAnsi="Times New Roman"/>
          <w:sz w:val="28"/>
          <w:szCs w:val="28"/>
        </w:rPr>
        <w:t>ЗК</w:t>
      </w:r>
      <w:proofErr w:type="spellEnd"/>
      <w:r w:rsidR="0091009A" w:rsidRPr="0091009A">
        <w:rPr>
          <w:rFonts w:ascii="Times New Roman" w:hAnsi="Times New Roman"/>
          <w:sz w:val="28"/>
          <w:szCs w:val="28"/>
        </w:rPr>
        <w:t>/2026/013</w:t>
      </w:r>
    </w:p>
    <w:p w14:paraId="441AAD34" w14:textId="67D44267" w:rsidR="0093639F" w:rsidRPr="00BA0F7E" w:rsidRDefault="0093639F" w:rsidP="0093639F">
      <w:pPr>
        <w:spacing w:after="0" w:line="360" w:lineRule="auto"/>
        <w:rPr>
          <w:rFonts w:ascii="Times New Roman" w:hAnsi="Times New Roman"/>
          <w:sz w:val="28"/>
          <w:szCs w:val="28"/>
        </w:rPr>
      </w:pPr>
      <w:r w:rsidRPr="00BA0F7E">
        <w:rPr>
          <w:rFonts w:ascii="Times New Roman" w:hAnsi="Times New Roman"/>
          <w:sz w:val="28"/>
          <w:szCs w:val="28"/>
        </w:rPr>
        <w:t>Рік запровадження програми   202</w:t>
      </w:r>
      <w:r w:rsidR="000C75F1" w:rsidRPr="00BA0F7E">
        <w:rPr>
          <w:rFonts w:ascii="Times New Roman" w:hAnsi="Times New Roman"/>
          <w:sz w:val="28"/>
          <w:szCs w:val="28"/>
        </w:rPr>
        <w:t>6</w:t>
      </w:r>
    </w:p>
    <w:p w14:paraId="4E737D6E" w14:textId="51B4A8B7" w:rsidR="0093639F" w:rsidRPr="00BA0F7E" w:rsidRDefault="0093639F" w:rsidP="0093639F">
      <w:pPr>
        <w:spacing w:after="0"/>
        <w:ind w:left="3686" w:hanging="3686"/>
        <w:rPr>
          <w:rFonts w:ascii="Times New Roman" w:eastAsia="Arial Unicode MS" w:hAnsi="Times New Roman"/>
          <w:iCs/>
          <w:sz w:val="28"/>
          <w:szCs w:val="28"/>
        </w:rPr>
      </w:pPr>
      <w:r w:rsidRPr="00BA0F7E">
        <w:rPr>
          <w:rFonts w:ascii="Times New Roman" w:hAnsi="Times New Roman"/>
          <w:sz w:val="28"/>
          <w:szCs w:val="28"/>
        </w:rPr>
        <w:t xml:space="preserve">Програму затверджено             </w:t>
      </w:r>
      <w:bookmarkStart w:id="0" w:name="_Hlk105086962"/>
      <w:bookmarkStart w:id="1" w:name="_Hlk106275325"/>
      <w:r w:rsidRPr="00BA0F7E">
        <w:rPr>
          <w:rFonts w:ascii="Times New Roman" w:eastAsia="Arial Unicode MS" w:hAnsi="Times New Roman"/>
          <w:iCs/>
          <w:sz w:val="28"/>
          <w:szCs w:val="28"/>
        </w:rPr>
        <w:t>Вченою радою Харківського національного університету ім</w:t>
      </w:r>
      <w:r w:rsidR="005F681A" w:rsidRPr="00BA0F7E">
        <w:rPr>
          <w:rFonts w:ascii="Times New Roman" w:eastAsia="Arial Unicode MS" w:hAnsi="Times New Roman"/>
          <w:iCs/>
          <w:sz w:val="28"/>
          <w:szCs w:val="28"/>
        </w:rPr>
        <w:t>ені</w:t>
      </w:r>
      <w:r w:rsidRPr="00BA0F7E">
        <w:rPr>
          <w:rFonts w:ascii="Times New Roman" w:eastAsia="Arial Unicode MS" w:hAnsi="Times New Roman"/>
          <w:iCs/>
          <w:sz w:val="28"/>
          <w:szCs w:val="28"/>
        </w:rPr>
        <w:t xml:space="preserve"> В.Н. Каразіна </w:t>
      </w:r>
    </w:p>
    <w:p w14:paraId="3F9FC120" w14:textId="27358138" w:rsidR="0093639F" w:rsidRPr="00BA0F7E" w:rsidRDefault="0093639F" w:rsidP="0093639F">
      <w:pPr>
        <w:spacing w:after="0"/>
        <w:ind w:left="3686"/>
        <w:rPr>
          <w:rFonts w:ascii="Times New Roman" w:eastAsia="Arial Unicode MS" w:hAnsi="Times New Roman"/>
          <w:iCs/>
          <w:sz w:val="28"/>
          <w:szCs w:val="28"/>
        </w:rPr>
      </w:pPr>
      <w:bookmarkStart w:id="2" w:name="_Hlk119004003"/>
      <w:r w:rsidRPr="00BA0F7E">
        <w:rPr>
          <w:rFonts w:ascii="Times New Roman" w:eastAsia="Arial Unicode MS" w:hAnsi="Times New Roman"/>
          <w:iCs/>
          <w:sz w:val="28"/>
          <w:szCs w:val="28"/>
        </w:rPr>
        <w:t xml:space="preserve">«___» </w:t>
      </w:r>
      <w:bookmarkStart w:id="3" w:name="_Hlk230181621"/>
      <w:r w:rsidR="004E2F80">
        <w:rPr>
          <w:rFonts w:ascii="Times New Roman" w:eastAsia="Arial Unicode MS" w:hAnsi="Times New Roman"/>
          <w:iCs/>
          <w:sz w:val="28"/>
          <w:szCs w:val="28"/>
        </w:rPr>
        <w:t>травня</w:t>
      </w:r>
      <w:r w:rsidRPr="00BA0F7E">
        <w:rPr>
          <w:rFonts w:ascii="Times New Roman" w:eastAsia="Arial Unicode MS" w:hAnsi="Times New Roman"/>
          <w:iCs/>
          <w:sz w:val="28"/>
          <w:szCs w:val="28"/>
        </w:rPr>
        <w:t xml:space="preserve"> </w:t>
      </w:r>
      <w:bookmarkEnd w:id="3"/>
      <w:r w:rsidRPr="00BA0F7E">
        <w:rPr>
          <w:rFonts w:ascii="Times New Roman" w:eastAsia="Arial Unicode MS" w:hAnsi="Times New Roman"/>
          <w:iCs/>
          <w:sz w:val="28"/>
          <w:szCs w:val="28"/>
        </w:rPr>
        <w:t>202</w:t>
      </w:r>
      <w:r w:rsidR="000C75F1" w:rsidRPr="00BA0F7E">
        <w:rPr>
          <w:rFonts w:ascii="Times New Roman" w:eastAsia="Arial Unicode MS" w:hAnsi="Times New Roman"/>
          <w:iCs/>
          <w:sz w:val="28"/>
          <w:szCs w:val="28"/>
        </w:rPr>
        <w:t>6</w:t>
      </w:r>
      <w:r w:rsidRPr="00BA0F7E">
        <w:rPr>
          <w:rFonts w:ascii="Times New Roman" w:eastAsia="Arial Unicode MS" w:hAnsi="Times New Roman"/>
          <w:iCs/>
          <w:sz w:val="28"/>
          <w:szCs w:val="28"/>
        </w:rPr>
        <w:t xml:space="preserve"> року протокол № ___</w:t>
      </w:r>
    </w:p>
    <w:bookmarkEnd w:id="2"/>
    <w:p w14:paraId="6EC0AC22" w14:textId="77777777" w:rsidR="0093639F" w:rsidRPr="00BA0F7E" w:rsidRDefault="0093639F" w:rsidP="0093639F">
      <w:pPr>
        <w:spacing w:after="0"/>
        <w:ind w:left="3686"/>
        <w:rPr>
          <w:rFonts w:ascii="Times New Roman" w:eastAsia="Arial Unicode MS" w:hAnsi="Times New Roman"/>
          <w:iCs/>
          <w:sz w:val="28"/>
          <w:szCs w:val="28"/>
        </w:rPr>
      </w:pPr>
      <w:r w:rsidRPr="00BA0F7E">
        <w:rPr>
          <w:rFonts w:ascii="Times New Roman" w:eastAsia="Arial Unicode MS" w:hAnsi="Times New Roman"/>
          <w:iCs/>
          <w:sz w:val="28"/>
          <w:szCs w:val="28"/>
        </w:rPr>
        <w:t xml:space="preserve">Введено в дію наказом </w:t>
      </w:r>
    </w:p>
    <w:bookmarkEnd w:id="0"/>
    <w:bookmarkEnd w:id="1"/>
    <w:p w14:paraId="70988770" w14:textId="05135C7F" w:rsidR="0093639F" w:rsidRPr="00BA0F7E" w:rsidRDefault="0093639F" w:rsidP="0093639F">
      <w:pPr>
        <w:spacing w:after="0"/>
        <w:ind w:left="3686"/>
        <w:rPr>
          <w:rFonts w:ascii="Times New Roman" w:eastAsia="Arial Unicode MS" w:hAnsi="Times New Roman"/>
          <w:iCs/>
          <w:sz w:val="28"/>
          <w:szCs w:val="28"/>
        </w:rPr>
      </w:pPr>
      <w:r w:rsidRPr="00BA0F7E">
        <w:rPr>
          <w:rFonts w:ascii="Times New Roman" w:eastAsia="Arial Unicode MS" w:hAnsi="Times New Roman"/>
          <w:iCs/>
          <w:sz w:val="28"/>
          <w:szCs w:val="28"/>
        </w:rPr>
        <w:t xml:space="preserve">від «__» </w:t>
      </w:r>
      <w:r w:rsidR="004E2F80">
        <w:rPr>
          <w:rFonts w:ascii="Times New Roman" w:eastAsia="Arial Unicode MS" w:hAnsi="Times New Roman"/>
          <w:iCs/>
          <w:sz w:val="28"/>
          <w:szCs w:val="28"/>
        </w:rPr>
        <w:t>травня</w:t>
      </w:r>
      <w:r w:rsidRPr="00BA0F7E">
        <w:rPr>
          <w:rFonts w:ascii="Times New Roman" w:eastAsia="Arial Unicode MS" w:hAnsi="Times New Roman"/>
          <w:iCs/>
          <w:sz w:val="28"/>
          <w:szCs w:val="28"/>
        </w:rPr>
        <w:t xml:space="preserve"> 202</w:t>
      </w:r>
      <w:r w:rsidR="000C75F1" w:rsidRPr="00BA0F7E">
        <w:rPr>
          <w:rFonts w:ascii="Times New Roman" w:eastAsia="Arial Unicode MS" w:hAnsi="Times New Roman"/>
          <w:iCs/>
          <w:sz w:val="28"/>
          <w:szCs w:val="28"/>
        </w:rPr>
        <w:t>6</w:t>
      </w:r>
      <w:r w:rsidRPr="00BA0F7E">
        <w:rPr>
          <w:rFonts w:ascii="Times New Roman" w:eastAsia="Arial Unicode MS" w:hAnsi="Times New Roman"/>
          <w:iCs/>
          <w:sz w:val="28"/>
          <w:szCs w:val="28"/>
        </w:rPr>
        <w:t xml:space="preserve"> р. № </w:t>
      </w:r>
      <w:r w:rsidRPr="00BA0F7E">
        <w:rPr>
          <w:rFonts w:ascii="Times New Roman" w:hAnsi="Times New Roman"/>
          <w:sz w:val="28"/>
          <w:szCs w:val="28"/>
        </w:rPr>
        <w:t>_________</w:t>
      </w:r>
    </w:p>
    <w:p w14:paraId="2690D3E4" w14:textId="77777777" w:rsidR="0093639F" w:rsidRPr="00BA0F7E" w:rsidRDefault="0093639F" w:rsidP="0093639F">
      <w:pPr>
        <w:spacing w:after="0" w:line="240" w:lineRule="auto"/>
        <w:ind w:left="3686" w:hanging="3686"/>
        <w:rPr>
          <w:rFonts w:ascii="Times New Roman" w:hAnsi="Times New Roman"/>
          <w:sz w:val="28"/>
          <w:szCs w:val="28"/>
        </w:rPr>
      </w:pPr>
    </w:p>
    <w:p w14:paraId="1D1DA394" w14:textId="77777777" w:rsidR="0093639F" w:rsidRPr="00BA0F7E" w:rsidRDefault="0093639F" w:rsidP="0093639F">
      <w:pPr>
        <w:spacing w:after="0"/>
        <w:ind w:left="3686" w:hanging="3686"/>
        <w:rPr>
          <w:rFonts w:ascii="Times New Roman" w:eastAsia="Arial Unicode MS" w:hAnsi="Times New Roman"/>
          <w:iCs/>
          <w:sz w:val="28"/>
          <w:szCs w:val="28"/>
        </w:rPr>
      </w:pPr>
      <w:r w:rsidRPr="00BA0F7E">
        <w:rPr>
          <w:rFonts w:ascii="Times New Roman" w:hAnsi="Times New Roman"/>
          <w:sz w:val="28"/>
          <w:szCs w:val="28"/>
        </w:rPr>
        <w:t xml:space="preserve">Програму погоджено                </w:t>
      </w:r>
      <w:r w:rsidRPr="00BA0F7E">
        <w:rPr>
          <w:rFonts w:ascii="Times New Roman" w:eastAsia="Arial Unicode MS" w:hAnsi="Times New Roman"/>
          <w:iCs/>
          <w:sz w:val="28"/>
          <w:szCs w:val="28"/>
        </w:rPr>
        <w:t xml:space="preserve">наказ Національного агентства України </w:t>
      </w:r>
    </w:p>
    <w:p w14:paraId="15191EC3" w14:textId="77777777" w:rsidR="0093639F" w:rsidRPr="00BA0F7E" w:rsidRDefault="0093639F" w:rsidP="0093639F">
      <w:pPr>
        <w:spacing w:after="0"/>
        <w:ind w:left="3686"/>
        <w:rPr>
          <w:rFonts w:ascii="Times New Roman" w:eastAsia="Arial Unicode MS" w:hAnsi="Times New Roman"/>
          <w:iCs/>
          <w:sz w:val="28"/>
          <w:szCs w:val="28"/>
        </w:rPr>
      </w:pPr>
      <w:r w:rsidRPr="00BA0F7E">
        <w:rPr>
          <w:rFonts w:ascii="Times New Roman" w:eastAsia="Arial Unicode MS" w:hAnsi="Times New Roman"/>
          <w:iCs/>
          <w:sz w:val="28"/>
          <w:szCs w:val="28"/>
        </w:rPr>
        <w:t xml:space="preserve">з  питань державної служби </w:t>
      </w:r>
    </w:p>
    <w:p w14:paraId="7FBDE8F1" w14:textId="7CD0E7AF" w:rsidR="0093639F" w:rsidRPr="00BA0F7E" w:rsidRDefault="0093639F" w:rsidP="0093639F">
      <w:pPr>
        <w:spacing w:after="0"/>
        <w:ind w:left="3686"/>
        <w:rPr>
          <w:rFonts w:ascii="Times New Roman" w:hAnsi="Times New Roman"/>
          <w:iCs/>
          <w:sz w:val="28"/>
          <w:szCs w:val="28"/>
        </w:rPr>
      </w:pPr>
      <w:r w:rsidRPr="00BA0F7E">
        <w:rPr>
          <w:rFonts w:ascii="Times New Roman" w:eastAsia="Arial Unicode MS" w:hAnsi="Times New Roman"/>
          <w:iCs/>
          <w:sz w:val="28"/>
          <w:szCs w:val="28"/>
        </w:rPr>
        <w:t>від «___»________202</w:t>
      </w:r>
      <w:r w:rsidR="000C75F1" w:rsidRPr="00BA0F7E">
        <w:rPr>
          <w:rFonts w:ascii="Times New Roman" w:eastAsia="Arial Unicode MS" w:hAnsi="Times New Roman"/>
          <w:iCs/>
          <w:sz w:val="28"/>
          <w:szCs w:val="28"/>
        </w:rPr>
        <w:t>6</w:t>
      </w:r>
      <w:r w:rsidRPr="00BA0F7E">
        <w:rPr>
          <w:rFonts w:ascii="Times New Roman" w:eastAsia="Arial Unicode MS" w:hAnsi="Times New Roman"/>
          <w:iCs/>
          <w:sz w:val="28"/>
          <w:szCs w:val="28"/>
        </w:rPr>
        <w:t xml:space="preserve"> р. №____</w:t>
      </w:r>
    </w:p>
    <w:p w14:paraId="339E580B" w14:textId="77777777" w:rsidR="0093639F" w:rsidRPr="00BA0F7E" w:rsidRDefault="0093639F" w:rsidP="0093639F">
      <w:pPr>
        <w:jc w:val="center"/>
        <w:rPr>
          <w:rFonts w:ascii="Times New Roman" w:hAnsi="Times New Roman"/>
          <w:b/>
          <w:sz w:val="24"/>
          <w:szCs w:val="24"/>
        </w:rPr>
      </w:pPr>
      <w:r w:rsidRPr="00BA0F7E">
        <w:rPr>
          <w:rFonts w:ascii="Times New Roman" w:hAnsi="Times New Roman"/>
          <w:sz w:val="24"/>
          <w:szCs w:val="24"/>
          <w:highlight w:val="red"/>
        </w:rPr>
        <w:br w:type="page"/>
      </w:r>
      <w:r w:rsidRPr="00BA0F7E">
        <w:rPr>
          <w:rFonts w:ascii="Times New Roman" w:hAnsi="Times New Roman"/>
          <w:b/>
          <w:sz w:val="24"/>
          <w:szCs w:val="24"/>
        </w:rPr>
        <w:lastRenderedPageBreak/>
        <w:t>ПРОФІЛЬ ПРОГРАМИ</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11"/>
        <w:gridCol w:w="6870"/>
      </w:tblGrid>
      <w:tr w:rsidR="005F681A" w:rsidRPr="00BA0F7E" w14:paraId="29FB3C6B" w14:textId="77777777" w:rsidTr="00DE0124">
        <w:tc>
          <w:tcPr>
            <w:tcW w:w="9781" w:type="dxa"/>
            <w:gridSpan w:val="2"/>
          </w:tcPr>
          <w:p w14:paraId="5CA46673" w14:textId="77777777" w:rsidR="0093639F" w:rsidRPr="00BA0F7E" w:rsidRDefault="0093639F" w:rsidP="009815BB">
            <w:pPr>
              <w:numPr>
                <w:ilvl w:val="0"/>
                <w:numId w:val="8"/>
              </w:numPr>
              <w:spacing w:after="0" w:line="240" w:lineRule="auto"/>
              <w:jc w:val="center"/>
              <w:rPr>
                <w:rFonts w:ascii="Times New Roman" w:hAnsi="Times New Roman"/>
                <w:sz w:val="24"/>
                <w:szCs w:val="24"/>
              </w:rPr>
            </w:pPr>
            <w:r w:rsidRPr="00BA0F7E">
              <w:rPr>
                <w:rFonts w:ascii="Times New Roman" w:hAnsi="Times New Roman"/>
                <w:b/>
                <w:bCs/>
                <w:sz w:val="24"/>
                <w:szCs w:val="24"/>
                <w:shd w:val="clear" w:color="auto" w:fill="FFFFFF"/>
              </w:rPr>
              <w:t>Загальна інформація</w:t>
            </w:r>
          </w:p>
        </w:tc>
      </w:tr>
      <w:tr w:rsidR="005F681A" w:rsidRPr="00BE3953" w14:paraId="62CE10CD" w14:textId="77777777" w:rsidTr="00DE0124">
        <w:tc>
          <w:tcPr>
            <w:tcW w:w="2911" w:type="dxa"/>
          </w:tcPr>
          <w:p w14:paraId="2649AB44"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Назва програми</w:t>
            </w:r>
          </w:p>
        </w:tc>
        <w:tc>
          <w:tcPr>
            <w:tcW w:w="6870" w:type="dxa"/>
          </w:tcPr>
          <w:p w14:paraId="733C13BC" w14:textId="59179CA0" w:rsidR="0093639F" w:rsidRPr="00BA0F7E" w:rsidRDefault="00C9080B" w:rsidP="001A66F0">
            <w:pPr>
              <w:spacing w:after="0" w:line="240" w:lineRule="auto"/>
              <w:jc w:val="both"/>
              <w:rPr>
                <w:rFonts w:ascii="Times New Roman" w:hAnsi="Times New Roman"/>
                <w:sz w:val="24"/>
                <w:szCs w:val="24"/>
              </w:rPr>
            </w:pPr>
            <w:r w:rsidRPr="00C9080B">
              <w:rPr>
                <w:rFonts w:ascii="Times New Roman" w:hAnsi="Times New Roman"/>
                <w:sz w:val="24"/>
                <w:szCs w:val="24"/>
              </w:rPr>
              <w:t>Управління післявоєнним відновленням та розвитком України в умовах євроінтеграції</w:t>
            </w:r>
          </w:p>
        </w:tc>
      </w:tr>
      <w:tr w:rsidR="005F681A" w:rsidRPr="00BA0F7E" w14:paraId="4D7ABFB1" w14:textId="77777777" w:rsidTr="00DE0124">
        <w:tc>
          <w:tcPr>
            <w:tcW w:w="2911" w:type="dxa"/>
          </w:tcPr>
          <w:p w14:paraId="16676BE8"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rPr>
              <w:t>Шифр програми</w:t>
            </w:r>
          </w:p>
        </w:tc>
        <w:tc>
          <w:tcPr>
            <w:tcW w:w="6870" w:type="dxa"/>
          </w:tcPr>
          <w:p w14:paraId="18A3582F" w14:textId="5B810A42" w:rsidR="0093639F" w:rsidRPr="00BA0F7E" w:rsidRDefault="0091009A" w:rsidP="00C071C6">
            <w:pPr>
              <w:spacing w:after="0" w:line="240" w:lineRule="auto"/>
              <w:jc w:val="both"/>
              <w:rPr>
                <w:rFonts w:ascii="Times New Roman" w:hAnsi="Times New Roman"/>
                <w:sz w:val="24"/>
                <w:szCs w:val="24"/>
              </w:rPr>
            </w:pPr>
            <w:bookmarkStart w:id="4" w:name="_Hlk230007869"/>
            <w:proofErr w:type="spellStart"/>
            <w:r w:rsidRPr="0091009A">
              <w:rPr>
                <w:rFonts w:ascii="Times New Roman" w:hAnsi="Times New Roman"/>
                <w:sz w:val="24"/>
                <w:szCs w:val="24"/>
              </w:rPr>
              <w:t>ЗК</w:t>
            </w:r>
            <w:proofErr w:type="spellEnd"/>
            <w:r w:rsidRPr="0091009A">
              <w:rPr>
                <w:rFonts w:ascii="Times New Roman" w:hAnsi="Times New Roman"/>
                <w:sz w:val="24"/>
                <w:szCs w:val="24"/>
              </w:rPr>
              <w:t>/2026/</w:t>
            </w:r>
            <w:r w:rsidRPr="00BA236A">
              <w:rPr>
                <w:rFonts w:ascii="Times New Roman" w:hAnsi="Times New Roman"/>
                <w:sz w:val="24"/>
                <w:szCs w:val="24"/>
              </w:rPr>
              <w:t>01</w:t>
            </w:r>
            <w:r>
              <w:rPr>
                <w:rFonts w:ascii="Times New Roman" w:hAnsi="Times New Roman"/>
                <w:sz w:val="24"/>
                <w:szCs w:val="24"/>
              </w:rPr>
              <w:t>3</w:t>
            </w:r>
            <w:bookmarkEnd w:id="4"/>
          </w:p>
        </w:tc>
      </w:tr>
      <w:tr w:rsidR="005F681A" w:rsidRPr="00BA0F7E" w14:paraId="5CC62D2A" w14:textId="77777777" w:rsidTr="00DE0124">
        <w:tc>
          <w:tcPr>
            <w:tcW w:w="2911" w:type="dxa"/>
          </w:tcPr>
          <w:p w14:paraId="7918C11D"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rPr>
              <w:t>Тип програми за змістом</w:t>
            </w:r>
          </w:p>
        </w:tc>
        <w:tc>
          <w:tcPr>
            <w:tcW w:w="6870" w:type="dxa"/>
          </w:tcPr>
          <w:p w14:paraId="45B5713E" w14:textId="404ED9BE" w:rsidR="0093639F" w:rsidRPr="00BA0F7E" w:rsidRDefault="00C9080B" w:rsidP="000C10D2">
            <w:pPr>
              <w:spacing w:after="0" w:line="240" w:lineRule="auto"/>
              <w:jc w:val="both"/>
              <w:rPr>
                <w:rFonts w:ascii="Times New Roman" w:hAnsi="Times New Roman"/>
                <w:sz w:val="24"/>
                <w:szCs w:val="24"/>
              </w:rPr>
            </w:pPr>
            <w:r w:rsidRPr="00C9080B">
              <w:rPr>
                <w:rFonts w:ascii="Times New Roman" w:hAnsi="Times New Roman"/>
                <w:sz w:val="24"/>
                <w:szCs w:val="24"/>
              </w:rPr>
              <w:t>загальна короткострокова програма</w:t>
            </w:r>
          </w:p>
        </w:tc>
      </w:tr>
      <w:tr w:rsidR="005F681A" w:rsidRPr="00BA0F7E" w14:paraId="181061AE" w14:textId="77777777" w:rsidTr="00DE0124">
        <w:tc>
          <w:tcPr>
            <w:tcW w:w="2911" w:type="dxa"/>
          </w:tcPr>
          <w:p w14:paraId="3AEFE9F6"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Форма навчання</w:t>
            </w:r>
          </w:p>
        </w:tc>
        <w:tc>
          <w:tcPr>
            <w:tcW w:w="6870" w:type="dxa"/>
          </w:tcPr>
          <w:p w14:paraId="20EF5158" w14:textId="6CC76B7F" w:rsidR="0093639F" w:rsidRPr="00BA0F7E" w:rsidRDefault="0093639F" w:rsidP="009815BB">
            <w:pPr>
              <w:spacing w:after="0" w:line="240" w:lineRule="auto"/>
              <w:rPr>
                <w:rFonts w:ascii="Times New Roman" w:hAnsi="Times New Roman"/>
                <w:sz w:val="24"/>
                <w:szCs w:val="24"/>
              </w:rPr>
            </w:pPr>
            <w:r w:rsidRPr="00BA0F7E">
              <w:rPr>
                <w:rFonts w:ascii="Times New Roman" w:hAnsi="Times New Roman"/>
                <w:sz w:val="24"/>
                <w:szCs w:val="24"/>
              </w:rPr>
              <w:t>очна, дистанційна</w:t>
            </w:r>
            <w:r w:rsidR="00CC1A84" w:rsidRPr="00BA0F7E">
              <w:rPr>
                <w:rFonts w:ascii="Times New Roman" w:hAnsi="Times New Roman"/>
                <w:sz w:val="24"/>
                <w:szCs w:val="24"/>
              </w:rPr>
              <w:t>.</w:t>
            </w:r>
          </w:p>
        </w:tc>
      </w:tr>
      <w:tr w:rsidR="005F681A" w:rsidRPr="00BA0F7E" w14:paraId="29DDEC77" w14:textId="77777777" w:rsidTr="00DE0124">
        <w:tc>
          <w:tcPr>
            <w:tcW w:w="2911" w:type="dxa"/>
          </w:tcPr>
          <w:p w14:paraId="47801957"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Цільова група</w:t>
            </w:r>
          </w:p>
        </w:tc>
        <w:tc>
          <w:tcPr>
            <w:tcW w:w="6870" w:type="dxa"/>
          </w:tcPr>
          <w:p w14:paraId="1859033D" w14:textId="1A9E7C32" w:rsidR="0093639F" w:rsidRPr="00BA0F7E" w:rsidRDefault="0093639F" w:rsidP="0093639F">
            <w:pPr>
              <w:spacing w:after="0" w:line="240" w:lineRule="auto"/>
              <w:jc w:val="both"/>
              <w:rPr>
                <w:rFonts w:ascii="Times New Roman" w:hAnsi="Times New Roman"/>
                <w:sz w:val="24"/>
                <w:szCs w:val="24"/>
              </w:rPr>
            </w:pPr>
            <w:r w:rsidRPr="00BA0F7E">
              <w:rPr>
                <w:rFonts w:ascii="Times New Roman" w:hAnsi="Times New Roman"/>
                <w:sz w:val="24"/>
                <w:szCs w:val="24"/>
              </w:rPr>
              <w:t xml:space="preserve">державні службовці, </w:t>
            </w:r>
            <w:r w:rsidR="00FB7D04" w:rsidRPr="00BA0F7E">
              <w:rPr>
                <w:rFonts w:ascii="Times New Roman" w:hAnsi="Times New Roman"/>
                <w:sz w:val="24"/>
                <w:szCs w:val="24"/>
              </w:rPr>
              <w:t xml:space="preserve">які займають посади державної служби категорій «Б» та «В», </w:t>
            </w:r>
            <w:r w:rsidR="00400DFC" w:rsidRPr="00400DFC">
              <w:rPr>
                <w:rFonts w:ascii="Times New Roman" w:hAnsi="Times New Roman"/>
                <w:sz w:val="24"/>
                <w:szCs w:val="24"/>
              </w:rPr>
              <w:t>посадові особи місцевого самоврядування (третьої-сьомої категорії посад)</w:t>
            </w:r>
          </w:p>
        </w:tc>
      </w:tr>
      <w:tr w:rsidR="005F681A" w:rsidRPr="00BA0F7E" w14:paraId="7EA626E6" w14:textId="77777777" w:rsidTr="00DE0124">
        <w:tc>
          <w:tcPr>
            <w:tcW w:w="2911" w:type="dxa"/>
          </w:tcPr>
          <w:p w14:paraId="41C558A3"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Передумови навчання за програмою</w:t>
            </w:r>
          </w:p>
        </w:tc>
        <w:tc>
          <w:tcPr>
            <w:tcW w:w="6870" w:type="dxa"/>
          </w:tcPr>
          <w:p w14:paraId="4AE64306" w14:textId="77777777" w:rsidR="0093639F" w:rsidRPr="00BA0F7E" w:rsidRDefault="0093639F" w:rsidP="009815BB">
            <w:pPr>
              <w:spacing w:after="0" w:line="240" w:lineRule="auto"/>
              <w:jc w:val="both"/>
              <w:rPr>
                <w:rFonts w:ascii="Times New Roman" w:hAnsi="Times New Roman"/>
                <w:sz w:val="24"/>
                <w:szCs w:val="24"/>
              </w:rPr>
            </w:pPr>
          </w:p>
        </w:tc>
      </w:tr>
      <w:tr w:rsidR="005F681A" w:rsidRPr="00BA0F7E" w14:paraId="01BEC16E" w14:textId="77777777" w:rsidTr="00DE0124">
        <w:tc>
          <w:tcPr>
            <w:tcW w:w="2911" w:type="dxa"/>
          </w:tcPr>
          <w:p w14:paraId="472F5112"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Найменування замовника освітніх послуг у сфері професійного навчання за програмою</w:t>
            </w:r>
          </w:p>
        </w:tc>
        <w:tc>
          <w:tcPr>
            <w:tcW w:w="6870" w:type="dxa"/>
          </w:tcPr>
          <w:p w14:paraId="7D4601C4" w14:textId="77777777" w:rsidR="0093639F" w:rsidRPr="00BA0F7E" w:rsidRDefault="0093639F" w:rsidP="00BA65EF">
            <w:pPr>
              <w:spacing w:after="0" w:line="240" w:lineRule="auto"/>
              <w:ind w:right="175"/>
              <w:rPr>
                <w:rFonts w:ascii="Times New Roman" w:hAnsi="Times New Roman"/>
                <w:sz w:val="24"/>
                <w:szCs w:val="24"/>
              </w:rPr>
            </w:pPr>
          </w:p>
        </w:tc>
      </w:tr>
      <w:tr w:rsidR="005F681A" w:rsidRPr="00BA0F7E" w14:paraId="45561200" w14:textId="77777777" w:rsidTr="00DE0124">
        <w:tc>
          <w:tcPr>
            <w:tcW w:w="2911" w:type="dxa"/>
          </w:tcPr>
          <w:p w14:paraId="0E0F4AF1"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Найменування партнера (партнерів) програми</w:t>
            </w:r>
          </w:p>
        </w:tc>
        <w:tc>
          <w:tcPr>
            <w:tcW w:w="6870" w:type="dxa"/>
          </w:tcPr>
          <w:p w14:paraId="7BBAB8F2" w14:textId="77777777" w:rsidR="0093639F" w:rsidRPr="00BA0F7E" w:rsidRDefault="0093639F" w:rsidP="009815BB">
            <w:pPr>
              <w:spacing w:after="0" w:line="240" w:lineRule="auto"/>
              <w:rPr>
                <w:rFonts w:ascii="Times New Roman" w:hAnsi="Times New Roman"/>
                <w:sz w:val="24"/>
                <w:szCs w:val="24"/>
              </w:rPr>
            </w:pPr>
          </w:p>
        </w:tc>
      </w:tr>
      <w:tr w:rsidR="005F681A" w:rsidRPr="00BA0F7E" w14:paraId="4E4EECD0" w14:textId="77777777" w:rsidTr="00DE0124">
        <w:tc>
          <w:tcPr>
            <w:tcW w:w="2911" w:type="dxa"/>
          </w:tcPr>
          <w:p w14:paraId="11FD6E08"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Обсяг програми</w:t>
            </w:r>
          </w:p>
        </w:tc>
        <w:tc>
          <w:tcPr>
            <w:tcW w:w="6870" w:type="dxa"/>
          </w:tcPr>
          <w:p w14:paraId="4272EF30" w14:textId="2AC208E0" w:rsidR="0093639F" w:rsidRPr="00BA0F7E" w:rsidRDefault="00C9080B" w:rsidP="009815BB">
            <w:pPr>
              <w:spacing w:after="0" w:line="240" w:lineRule="auto"/>
              <w:rPr>
                <w:rFonts w:ascii="Times New Roman" w:hAnsi="Times New Roman"/>
                <w:sz w:val="24"/>
                <w:szCs w:val="24"/>
              </w:rPr>
            </w:pPr>
            <w:r>
              <w:rPr>
                <w:rFonts w:ascii="Times New Roman" w:hAnsi="Times New Roman"/>
                <w:sz w:val="24"/>
                <w:szCs w:val="24"/>
              </w:rPr>
              <w:t>1</w:t>
            </w:r>
            <w:r w:rsidR="0093639F" w:rsidRPr="00BA0F7E">
              <w:rPr>
                <w:rFonts w:ascii="Times New Roman" w:hAnsi="Times New Roman"/>
                <w:sz w:val="24"/>
                <w:szCs w:val="24"/>
              </w:rPr>
              <w:t xml:space="preserve"> кредит ЄКТС</w:t>
            </w:r>
          </w:p>
        </w:tc>
      </w:tr>
      <w:tr w:rsidR="005F681A" w:rsidRPr="00BA0F7E" w14:paraId="405C9496" w14:textId="77777777" w:rsidTr="00DE0124">
        <w:tc>
          <w:tcPr>
            <w:tcW w:w="2911" w:type="dxa"/>
          </w:tcPr>
          <w:p w14:paraId="44DFC260"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Тривалість програми та організація навчання</w:t>
            </w:r>
          </w:p>
        </w:tc>
        <w:tc>
          <w:tcPr>
            <w:tcW w:w="6870" w:type="dxa"/>
          </w:tcPr>
          <w:p w14:paraId="5730BC68" w14:textId="29703284" w:rsidR="0093639F" w:rsidRPr="00BA0F7E" w:rsidRDefault="0093639F" w:rsidP="009815BB">
            <w:pPr>
              <w:spacing w:after="0" w:line="240" w:lineRule="auto"/>
              <w:rPr>
                <w:rFonts w:ascii="Times New Roman" w:hAnsi="Times New Roman"/>
                <w:sz w:val="24"/>
                <w:szCs w:val="24"/>
              </w:rPr>
            </w:pPr>
            <w:r w:rsidRPr="00BA0F7E">
              <w:rPr>
                <w:rFonts w:ascii="Times New Roman" w:hAnsi="Times New Roman"/>
                <w:sz w:val="24"/>
                <w:szCs w:val="24"/>
              </w:rPr>
              <w:t xml:space="preserve">– очне навчання – </w:t>
            </w:r>
            <w:r w:rsidR="00C9080B">
              <w:rPr>
                <w:rFonts w:ascii="Times New Roman" w:hAnsi="Times New Roman"/>
                <w:sz w:val="24"/>
                <w:szCs w:val="24"/>
              </w:rPr>
              <w:t>5</w:t>
            </w:r>
            <w:r w:rsidRPr="00BA0F7E">
              <w:rPr>
                <w:rFonts w:ascii="Times New Roman" w:hAnsi="Times New Roman"/>
                <w:sz w:val="24"/>
                <w:szCs w:val="24"/>
              </w:rPr>
              <w:t xml:space="preserve"> днів</w:t>
            </w:r>
          </w:p>
          <w:p w14:paraId="64698D3F" w14:textId="644A6C2B" w:rsidR="0093639F" w:rsidRPr="00BA0F7E" w:rsidRDefault="0093639F" w:rsidP="009815BB">
            <w:pPr>
              <w:spacing w:after="0" w:line="240" w:lineRule="auto"/>
              <w:rPr>
                <w:rFonts w:ascii="Times New Roman" w:hAnsi="Times New Roman"/>
                <w:sz w:val="24"/>
                <w:szCs w:val="24"/>
              </w:rPr>
            </w:pPr>
            <w:r w:rsidRPr="00BA0F7E">
              <w:rPr>
                <w:rFonts w:ascii="Times New Roman" w:hAnsi="Times New Roman"/>
                <w:sz w:val="24"/>
                <w:szCs w:val="24"/>
              </w:rPr>
              <w:t xml:space="preserve">– дистанційне навчання – </w:t>
            </w:r>
            <w:r w:rsidR="00C9080B">
              <w:rPr>
                <w:rFonts w:ascii="Times New Roman" w:hAnsi="Times New Roman"/>
                <w:sz w:val="24"/>
                <w:szCs w:val="24"/>
              </w:rPr>
              <w:t>5</w:t>
            </w:r>
            <w:r w:rsidRPr="00BA0F7E">
              <w:rPr>
                <w:rFonts w:ascii="Times New Roman" w:hAnsi="Times New Roman"/>
                <w:sz w:val="24"/>
                <w:szCs w:val="24"/>
              </w:rPr>
              <w:t xml:space="preserve"> днів</w:t>
            </w:r>
            <w:r w:rsidR="00FB7D04" w:rsidRPr="00BA0F7E">
              <w:rPr>
                <w:rFonts w:ascii="Times New Roman" w:hAnsi="Times New Roman"/>
                <w:sz w:val="24"/>
                <w:szCs w:val="24"/>
              </w:rPr>
              <w:t>.</w:t>
            </w:r>
          </w:p>
        </w:tc>
      </w:tr>
      <w:tr w:rsidR="005F681A" w:rsidRPr="00BA0F7E" w14:paraId="0F459BDC" w14:textId="77777777" w:rsidTr="00DE0124">
        <w:tc>
          <w:tcPr>
            <w:tcW w:w="2911" w:type="dxa"/>
          </w:tcPr>
          <w:p w14:paraId="3ABD0B25" w14:textId="77777777" w:rsidR="0093639F" w:rsidRPr="00C9080B" w:rsidRDefault="0093639F" w:rsidP="009815BB">
            <w:pPr>
              <w:spacing w:after="0" w:line="240" w:lineRule="auto"/>
              <w:rPr>
                <w:rFonts w:ascii="Times New Roman" w:hAnsi="Times New Roman"/>
                <w:bCs/>
                <w:sz w:val="24"/>
                <w:szCs w:val="24"/>
              </w:rPr>
            </w:pPr>
            <w:r w:rsidRPr="00C9080B">
              <w:rPr>
                <w:rFonts w:ascii="Times New Roman" w:hAnsi="Times New Roman"/>
                <w:bCs/>
                <w:sz w:val="24"/>
                <w:szCs w:val="24"/>
                <w:shd w:val="clear" w:color="auto" w:fill="FFFFFF"/>
              </w:rPr>
              <w:t>Мова(и) викладання</w:t>
            </w:r>
          </w:p>
        </w:tc>
        <w:tc>
          <w:tcPr>
            <w:tcW w:w="6870" w:type="dxa"/>
          </w:tcPr>
          <w:p w14:paraId="01615D51" w14:textId="36361FC9" w:rsidR="0093639F" w:rsidRPr="00BA0F7E" w:rsidRDefault="00FB7D04" w:rsidP="009815BB">
            <w:pPr>
              <w:spacing w:after="0" w:line="240" w:lineRule="auto"/>
              <w:rPr>
                <w:rFonts w:ascii="Times New Roman" w:hAnsi="Times New Roman"/>
                <w:sz w:val="24"/>
                <w:szCs w:val="24"/>
              </w:rPr>
            </w:pPr>
            <w:r w:rsidRPr="00BA0F7E">
              <w:rPr>
                <w:rFonts w:ascii="Times New Roman" w:hAnsi="Times New Roman"/>
                <w:sz w:val="24"/>
                <w:szCs w:val="24"/>
              </w:rPr>
              <w:t>українська</w:t>
            </w:r>
          </w:p>
        </w:tc>
      </w:tr>
      <w:tr w:rsidR="005F681A" w:rsidRPr="00462312" w14:paraId="767B246C" w14:textId="77777777" w:rsidTr="00DE0124">
        <w:tc>
          <w:tcPr>
            <w:tcW w:w="2911" w:type="dxa"/>
          </w:tcPr>
          <w:p w14:paraId="7C78F992" w14:textId="77777777" w:rsidR="0093639F" w:rsidRPr="00C9080B" w:rsidRDefault="0093639F" w:rsidP="009815BB">
            <w:pPr>
              <w:spacing w:after="0" w:line="240" w:lineRule="auto"/>
              <w:rPr>
                <w:rFonts w:ascii="Times New Roman" w:hAnsi="Times New Roman"/>
                <w:bCs/>
                <w:sz w:val="24"/>
                <w:szCs w:val="24"/>
                <w:shd w:val="clear" w:color="auto" w:fill="FFFFFF"/>
              </w:rPr>
            </w:pPr>
            <w:r w:rsidRPr="00C9080B">
              <w:rPr>
                <w:rFonts w:ascii="Times New Roman" w:hAnsi="Times New Roman"/>
                <w:bCs/>
                <w:sz w:val="24"/>
                <w:szCs w:val="24"/>
                <w:shd w:val="clear" w:color="auto" w:fill="FFFFFF"/>
              </w:rPr>
              <w:t>Напрям(и) підвищення кваліфікації, який (які) охоплює програма</w:t>
            </w:r>
          </w:p>
        </w:tc>
        <w:tc>
          <w:tcPr>
            <w:tcW w:w="6870" w:type="dxa"/>
          </w:tcPr>
          <w:p w14:paraId="480B59A7" w14:textId="22FA9CB3" w:rsidR="0093639F" w:rsidRPr="00BA0F7E" w:rsidRDefault="00462312" w:rsidP="00462312">
            <w:pPr>
              <w:spacing w:after="0" w:line="240" w:lineRule="auto"/>
              <w:jc w:val="both"/>
              <w:rPr>
                <w:rFonts w:ascii="Times New Roman" w:hAnsi="Times New Roman"/>
                <w:sz w:val="24"/>
                <w:szCs w:val="24"/>
              </w:rPr>
            </w:pPr>
            <w:r>
              <w:rPr>
                <w:rFonts w:ascii="Times New Roman" w:hAnsi="Times New Roman"/>
                <w:sz w:val="24"/>
                <w:szCs w:val="24"/>
              </w:rPr>
              <w:t>Забезпечення післявоєнного відновлення та розвитку України.</w:t>
            </w:r>
          </w:p>
        </w:tc>
      </w:tr>
      <w:tr w:rsidR="005F681A" w:rsidRPr="00BE3953" w14:paraId="04022F5B" w14:textId="77777777" w:rsidTr="00DE0124">
        <w:tc>
          <w:tcPr>
            <w:tcW w:w="2911" w:type="dxa"/>
          </w:tcPr>
          <w:p w14:paraId="6D312B62" w14:textId="77777777" w:rsidR="0093639F" w:rsidRPr="00D77A42" w:rsidRDefault="0093639F" w:rsidP="009815BB">
            <w:pPr>
              <w:spacing w:after="0" w:line="240" w:lineRule="auto"/>
              <w:rPr>
                <w:rFonts w:ascii="Times New Roman" w:hAnsi="Times New Roman"/>
                <w:bCs/>
                <w:sz w:val="24"/>
                <w:szCs w:val="24"/>
              </w:rPr>
            </w:pPr>
            <w:r w:rsidRPr="00D77A42">
              <w:rPr>
                <w:rFonts w:ascii="Times New Roman" w:hAnsi="Times New Roman"/>
                <w:bCs/>
                <w:sz w:val="24"/>
                <w:szCs w:val="24"/>
                <w:shd w:val="clear" w:color="auto" w:fill="FFFFFF"/>
              </w:rPr>
              <w:t>Перелік професійних компетентностей, на підвищення рівня яких спрямовано програму</w:t>
            </w:r>
          </w:p>
        </w:tc>
        <w:tc>
          <w:tcPr>
            <w:tcW w:w="6870" w:type="dxa"/>
          </w:tcPr>
          <w:p w14:paraId="43680D47" w14:textId="6629D50E" w:rsidR="00C9080B" w:rsidRPr="008B4F6A" w:rsidRDefault="00C9080B" w:rsidP="00C9080B">
            <w:pPr>
              <w:tabs>
                <w:tab w:val="left" w:pos="484"/>
              </w:tabs>
              <w:spacing w:after="0" w:line="240" w:lineRule="auto"/>
              <w:jc w:val="both"/>
              <w:rPr>
                <w:rFonts w:ascii="Times New Roman" w:hAnsi="Times New Roman"/>
                <w:sz w:val="24"/>
                <w:szCs w:val="24"/>
              </w:rPr>
            </w:pPr>
            <w:r w:rsidRPr="008B4F6A">
              <w:rPr>
                <w:rFonts w:ascii="Times New Roman" w:hAnsi="Times New Roman"/>
                <w:sz w:val="24"/>
                <w:szCs w:val="24"/>
              </w:rPr>
              <w:t>Професійні знання щодо забезпечення післявоєнного  відновлення України, а також здатності:</w:t>
            </w:r>
          </w:p>
          <w:p w14:paraId="1B725EA0" w14:textId="481C7E89" w:rsidR="001440B1" w:rsidRPr="008B4F6A" w:rsidRDefault="001440B1" w:rsidP="001440B1">
            <w:pPr>
              <w:pStyle w:val="af6"/>
              <w:numPr>
                <w:ilvl w:val="0"/>
                <w:numId w:val="27"/>
              </w:numPr>
              <w:tabs>
                <w:tab w:val="left" w:pos="484"/>
              </w:tabs>
              <w:spacing w:after="0" w:line="240" w:lineRule="auto"/>
              <w:ind w:left="0" w:firstLine="0"/>
              <w:jc w:val="both"/>
              <w:rPr>
                <w:rFonts w:ascii="Times New Roman" w:hAnsi="Times New Roman"/>
                <w:sz w:val="24"/>
                <w:szCs w:val="24"/>
              </w:rPr>
            </w:pPr>
            <w:r w:rsidRPr="008B4F6A">
              <w:rPr>
                <w:rFonts w:ascii="Times New Roman" w:hAnsi="Times New Roman"/>
                <w:sz w:val="24"/>
                <w:szCs w:val="24"/>
              </w:rPr>
              <w:t>здійснювати стратегічне та програмне планування економічного відновлення територій;</w:t>
            </w:r>
          </w:p>
          <w:p w14:paraId="0DA4D82D" w14:textId="704DE681" w:rsidR="001440B1" w:rsidRPr="008B4F6A" w:rsidRDefault="001440B1" w:rsidP="001440B1">
            <w:pPr>
              <w:pStyle w:val="af6"/>
              <w:numPr>
                <w:ilvl w:val="0"/>
                <w:numId w:val="27"/>
              </w:numPr>
              <w:tabs>
                <w:tab w:val="left" w:pos="484"/>
              </w:tabs>
              <w:spacing w:after="0" w:line="240" w:lineRule="auto"/>
              <w:ind w:left="0" w:firstLine="0"/>
              <w:jc w:val="both"/>
              <w:rPr>
                <w:rFonts w:ascii="Times New Roman" w:hAnsi="Times New Roman"/>
                <w:sz w:val="24"/>
                <w:szCs w:val="24"/>
              </w:rPr>
            </w:pPr>
            <w:r w:rsidRPr="008B4F6A">
              <w:rPr>
                <w:rFonts w:ascii="Times New Roman" w:hAnsi="Times New Roman"/>
                <w:sz w:val="24"/>
                <w:szCs w:val="24"/>
              </w:rPr>
              <w:t>приймати ефективні управлінські рішення в умовах невизначеності, ризиків та кризових ситуацій;</w:t>
            </w:r>
          </w:p>
          <w:p w14:paraId="65249E1E" w14:textId="7790D74C" w:rsidR="001440B1" w:rsidRPr="008B4F6A" w:rsidRDefault="001440B1" w:rsidP="001440B1">
            <w:pPr>
              <w:pStyle w:val="af6"/>
              <w:numPr>
                <w:ilvl w:val="0"/>
                <w:numId w:val="27"/>
              </w:numPr>
              <w:tabs>
                <w:tab w:val="left" w:pos="484"/>
              </w:tabs>
              <w:spacing w:after="0" w:line="240" w:lineRule="auto"/>
              <w:ind w:left="0" w:firstLine="0"/>
              <w:jc w:val="both"/>
              <w:rPr>
                <w:rFonts w:ascii="Times New Roman" w:hAnsi="Times New Roman"/>
                <w:sz w:val="24"/>
                <w:szCs w:val="24"/>
              </w:rPr>
            </w:pPr>
            <w:r w:rsidRPr="008B4F6A">
              <w:rPr>
                <w:rFonts w:ascii="Times New Roman" w:hAnsi="Times New Roman"/>
                <w:sz w:val="24"/>
                <w:szCs w:val="24"/>
              </w:rPr>
              <w:t>управляти проєктами і програмами економічного розвитку та відновлення;</w:t>
            </w:r>
          </w:p>
          <w:p w14:paraId="67CC9BB4" w14:textId="0AA0894E" w:rsidR="001440B1" w:rsidRPr="008B4F6A" w:rsidRDefault="001440B1" w:rsidP="001440B1">
            <w:pPr>
              <w:pStyle w:val="af6"/>
              <w:numPr>
                <w:ilvl w:val="0"/>
                <w:numId w:val="27"/>
              </w:numPr>
              <w:tabs>
                <w:tab w:val="left" w:pos="484"/>
              </w:tabs>
              <w:spacing w:after="0" w:line="240" w:lineRule="auto"/>
              <w:ind w:left="0" w:firstLine="0"/>
              <w:jc w:val="both"/>
              <w:rPr>
                <w:rFonts w:ascii="Times New Roman" w:hAnsi="Times New Roman"/>
                <w:sz w:val="24"/>
                <w:szCs w:val="24"/>
              </w:rPr>
            </w:pPr>
            <w:r w:rsidRPr="008B4F6A">
              <w:rPr>
                <w:rFonts w:ascii="Times New Roman" w:hAnsi="Times New Roman"/>
                <w:sz w:val="24"/>
                <w:szCs w:val="24"/>
              </w:rPr>
              <w:t>організовувати моніторинг, оцінювання результативності та управління ризиками програм і проєктів;</w:t>
            </w:r>
          </w:p>
          <w:p w14:paraId="2A9728BA" w14:textId="3D487898" w:rsidR="00397980" w:rsidRPr="008B4F6A" w:rsidRDefault="001440B1" w:rsidP="008B4F6A">
            <w:pPr>
              <w:pStyle w:val="af6"/>
              <w:numPr>
                <w:ilvl w:val="0"/>
                <w:numId w:val="27"/>
              </w:numPr>
              <w:tabs>
                <w:tab w:val="left" w:pos="484"/>
              </w:tabs>
              <w:spacing w:after="0" w:line="240" w:lineRule="auto"/>
              <w:ind w:left="0" w:firstLine="0"/>
              <w:jc w:val="both"/>
              <w:rPr>
                <w:rFonts w:ascii="Times New Roman" w:hAnsi="Times New Roman"/>
                <w:sz w:val="24"/>
                <w:szCs w:val="24"/>
              </w:rPr>
            </w:pPr>
            <w:r w:rsidRPr="008B4F6A">
              <w:rPr>
                <w:rFonts w:ascii="Times New Roman" w:hAnsi="Times New Roman"/>
                <w:sz w:val="24"/>
                <w:szCs w:val="24"/>
              </w:rPr>
              <w:t>формувати сприятливе середовище для розвитку підприємництва, зайнятості та місцевої економіки.</w:t>
            </w:r>
          </w:p>
        </w:tc>
      </w:tr>
      <w:tr w:rsidR="005F681A" w:rsidRPr="00C80306" w14:paraId="3194A2C3" w14:textId="77777777" w:rsidTr="00DE0124">
        <w:tc>
          <w:tcPr>
            <w:tcW w:w="2911" w:type="dxa"/>
          </w:tcPr>
          <w:p w14:paraId="62DF69FB" w14:textId="77777777" w:rsidR="0093639F" w:rsidRPr="00D77A42" w:rsidRDefault="0093639F" w:rsidP="009815BB">
            <w:pPr>
              <w:spacing w:after="0" w:line="240" w:lineRule="auto"/>
              <w:rPr>
                <w:rFonts w:ascii="Times New Roman" w:hAnsi="Times New Roman"/>
                <w:bCs/>
                <w:sz w:val="24"/>
                <w:szCs w:val="24"/>
              </w:rPr>
            </w:pPr>
            <w:r w:rsidRPr="00D77A42">
              <w:rPr>
                <w:rFonts w:ascii="Times New Roman" w:hAnsi="Times New Roman"/>
                <w:bCs/>
                <w:sz w:val="24"/>
                <w:szCs w:val="24"/>
                <w:shd w:val="clear" w:color="auto" w:fill="FFFFFF"/>
              </w:rPr>
              <w:t>Укладач(і) програми</w:t>
            </w:r>
          </w:p>
        </w:tc>
        <w:tc>
          <w:tcPr>
            <w:tcW w:w="6870" w:type="dxa"/>
          </w:tcPr>
          <w:p w14:paraId="665E4E93" w14:textId="77777777" w:rsidR="004E2F80" w:rsidRPr="004E2F80" w:rsidRDefault="004E2F80" w:rsidP="004E2F80">
            <w:pPr>
              <w:widowControl w:val="0"/>
              <w:spacing w:after="0" w:line="240" w:lineRule="auto"/>
              <w:jc w:val="both"/>
              <w:rPr>
                <w:rFonts w:ascii="Times New Roman" w:hAnsi="Times New Roman"/>
                <w:bCs/>
                <w:sz w:val="24"/>
                <w:szCs w:val="24"/>
              </w:rPr>
            </w:pPr>
            <w:bookmarkStart w:id="5" w:name="_Hlk220598075"/>
            <w:r w:rsidRPr="004E2F80">
              <w:rPr>
                <w:rFonts w:ascii="Times New Roman" w:hAnsi="Times New Roman"/>
                <w:b/>
                <w:sz w:val="24"/>
                <w:szCs w:val="24"/>
              </w:rPr>
              <w:t xml:space="preserve">Золотарьов Володимир, </w:t>
            </w:r>
            <w:r w:rsidRPr="004E2F80">
              <w:rPr>
                <w:rFonts w:ascii="Times New Roman" w:hAnsi="Times New Roman"/>
                <w:bCs/>
                <w:sz w:val="24"/>
                <w:szCs w:val="24"/>
              </w:rPr>
              <w:t xml:space="preserve">заступник директора ННІ «Інститут державного управління» Харківського національного університету імені В.Н. Каразіна, кандидат економічних наук, професор, </w:t>
            </w:r>
            <w:proofErr w:type="spellStart"/>
            <w:r w:rsidRPr="004E2F80">
              <w:rPr>
                <w:rFonts w:ascii="Times New Roman" w:hAnsi="Times New Roman"/>
                <w:bCs/>
                <w:sz w:val="24"/>
                <w:szCs w:val="24"/>
              </w:rPr>
              <w:t>zolotarev1955@karazin.ua</w:t>
            </w:r>
            <w:proofErr w:type="spellEnd"/>
            <w:r w:rsidRPr="004E2F80">
              <w:rPr>
                <w:rFonts w:ascii="Times New Roman" w:hAnsi="Times New Roman"/>
                <w:bCs/>
                <w:sz w:val="24"/>
                <w:szCs w:val="24"/>
              </w:rPr>
              <w:t>;</w:t>
            </w:r>
          </w:p>
          <w:p w14:paraId="5BAF7182" w14:textId="6C4BFE0E" w:rsidR="00C80306" w:rsidRPr="00AB125B" w:rsidRDefault="00C80306" w:rsidP="00C80306">
            <w:pPr>
              <w:widowControl w:val="0"/>
              <w:spacing w:after="0" w:line="240" w:lineRule="auto"/>
              <w:jc w:val="both"/>
              <w:rPr>
                <w:rFonts w:ascii="Times New Roman" w:hAnsi="Times New Roman"/>
                <w:bCs/>
                <w:sz w:val="24"/>
                <w:szCs w:val="24"/>
                <w:lang w:val="ru-RU"/>
              </w:rPr>
            </w:pPr>
            <w:proofErr w:type="spellStart"/>
            <w:r w:rsidRPr="00C80306">
              <w:rPr>
                <w:rFonts w:ascii="Times New Roman" w:hAnsi="Times New Roman"/>
                <w:b/>
                <w:sz w:val="24"/>
                <w:szCs w:val="24"/>
              </w:rPr>
              <w:t>Бабаєв</w:t>
            </w:r>
            <w:proofErr w:type="spellEnd"/>
            <w:r w:rsidRPr="00C80306">
              <w:rPr>
                <w:rFonts w:ascii="Times New Roman" w:hAnsi="Times New Roman"/>
                <w:b/>
                <w:sz w:val="24"/>
                <w:szCs w:val="24"/>
              </w:rPr>
              <w:t xml:space="preserve"> Валерій</w:t>
            </w:r>
            <w:r w:rsidRPr="00C80306">
              <w:rPr>
                <w:rFonts w:ascii="Times New Roman" w:hAnsi="Times New Roman"/>
                <w:bCs/>
                <w:sz w:val="24"/>
                <w:szCs w:val="24"/>
              </w:rPr>
              <w:t>, доцент кафедри економічної політики та менеджменту ННІ «Інститут державного управління» Харківського національного університету ім</w:t>
            </w:r>
            <w:r w:rsidR="004E2F80">
              <w:rPr>
                <w:rFonts w:ascii="Times New Roman" w:hAnsi="Times New Roman"/>
                <w:bCs/>
                <w:sz w:val="24"/>
                <w:szCs w:val="24"/>
              </w:rPr>
              <w:t>ені</w:t>
            </w:r>
            <w:r w:rsidRPr="00C80306">
              <w:rPr>
                <w:rFonts w:ascii="Times New Roman" w:hAnsi="Times New Roman"/>
                <w:bCs/>
                <w:sz w:val="24"/>
                <w:szCs w:val="24"/>
              </w:rPr>
              <w:t xml:space="preserve"> В.Н. Каразіна,</w:t>
            </w:r>
            <w:r>
              <w:rPr>
                <w:rFonts w:ascii="Times New Roman" w:hAnsi="Times New Roman"/>
                <w:bCs/>
                <w:sz w:val="24"/>
                <w:szCs w:val="24"/>
              </w:rPr>
              <w:t xml:space="preserve"> кандидат наук з державного управління, доцент, </w:t>
            </w:r>
            <w:proofErr w:type="spellStart"/>
            <w:r>
              <w:rPr>
                <w:rFonts w:ascii="Times New Roman" w:hAnsi="Times New Roman"/>
                <w:bCs/>
                <w:sz w:val="24"/>
                <w:szCs w:val="24"/>
                <w:lang w:val="en-US"/>
              </w:rPr>
              <w:t>vbabaev</w:t>
            </w:r>
            <w:proofErr w:type="spellEnd"/>
            <w:r w:rsidRPr="00C80306">
              <w:rPr>
                <w:rFonts w:ascii="Times New Roman" w:hAnsi="Times New Roman"/>
                <w:bCs/>
                <w:sz w:val="24"/>
                <w:szCs w:val="24"/>
              </w:rPr>
              <w:t>@</w:t>
            </w:r>
            <w:proofErr w:type="spellStart"/>
            <w:r>
              <w:rPr>
                <w:rFonts w:ascii="Times New Roman" w:hAnsi="Times New Roman"/>
                <w:bCs/>
                <w:sz w:val="24"/>
                <w:szCs w:val="24"/>
                <w:lang w:val="en-US"/>
              </w:rPr>
              <w:t>karazin</w:t>
            </w:r>
            <w:proofErr w:type="spellEnd"/>
            <w:r w:rsidRPr="00C80306">
              <w:rPr>
                <w:rFonts w:ascii="Times New Roman" w:hAnsi="Times New Roman"/>
                <w:bCs/>
                <w:sz w:val="24"/>
                <w:szCs w:val="24"/>
              </w:rPr>
              <w:t>.</w:t>
            </w:r>
            <w:proofErr w:type="spellStart"/>
            <w:r>
              <w:rPr>
                <w:rFonts w:ascii="Times New Roman" w:hAnsi="Times New Roman"/>
                <w:bCs/>
                <w:sz w:val="24"/>
                <w:szCs w:val="24"/>
                <w:lang w:val="en-US"/>
              </w:rPr>
              <w:t>ua</w:t>
            </w:r>
            <w:proofErr w:type="spellEnd"/>
            <w:r w:rsidR="004E2F80">
              <w:rPr>
                <w:rFonts w:ascii="Times New Roman" w:hAnsi="Times New Roman"/>
                <w:bCs/>
                <w:sz w:val="24"/>
                <w:szCs w:val="24"/>
              </w:rPr>
              <w:t>;</w:t>
            </w:r>
          </w:p>
          <w:p w14:paraId="4574AC01" w14:textId="7AA24526" w:rsidR="00C80306" w:rsidRPr="00C80306" w:rsidRDefault="00C80306" w:rsidP="00C80306">
            <w:pPr>
              <w:widowControl w:val="0"/>
              <w:spacing w:after="0" w:line="240" w:lineRule="auto"/>
              <w:jc w:val="both"/>
              <w:rPr>
                <w:rFonts w:ascii="Times New Roman" w:hAnsi="Times New Roman"/>
                <w:bCs/>
                <w:sz w:val="24"/>
                <w:szCs w:val="24"/>
              </w:rPr>
            </w:pPr>
            <w:r w:rsidRPr="00C80306">
              <w:rPr>
                <w:rFonts w:ascii="Times New Roman" w:hAnsi="Times New Roman"/>
                <w:b/>
                <w:sz w:val="24"/>
                <w:szCs w:val="24"/>
              </w:rPr>
              <w:t>Коваленко Микола</w:t>
            </w:r>
            <w:r w:rsidRPr="00C80306">
              <w:rPr>
                <w:rFonts w:ascii="Times New Roman" w:hAnsi="Times New Roman"/>
                <w:bCs/>
                <w:sz w:val="24"/>
                <w:szCs w:val="24"/>
              </w:rPr>
              <w:t>, професор кафедри економічної політики та менеджменту ННІ «Інститут державного управління» Харківського національного університету ім</w:t>
            </w:r>
            <w:r w:rsidR="004E2F80">
              <w:rPr>
                <w:rFonts w:ascii="Times New Roman" w:hAnsi="Times New Roman"/>
                <w:bCs/>
                <w:sz w:val="24"/>
                <w:szCs w:val="24"/>
              </w:rPr>
              <w:t>ені</w:t>
            </w:r>
            <w:r w:rsidRPr="00C80306">
              <w:rPr>
                <w:rFonts w:ascii="Times New Roman" w:hAnsi="Times New Roman"/>
                <w:bCs/>
                <w:sz w:val="24"/>
                <w:szCs w:val="24"/>
              </w:rPr>
              <w:t xml:space="preserve"> В.Н. Каразіна, д</w:t>
            </w:r>
            <w:r>
              <w:rPr>
                <w:rFonts w:ascii="Times New Roman" w:hAnsi="Times New Roman"/>
                <w:bCs/>
                <w:sz w:val="24"/>
                <w:szCs w:val="24"/>
              </w:rPr>
              <w:t xml:space="preserve">октор наук з державного управління, </w:t>
            </w:r>
            <w:r w:rsidRPr="00C80306">
              <w:rPr>
                <w:rFonts w:ascii="Times New Roman" w:hAnsi="Times New Roman"/>
                <w:bCs/>
                <w:sz w:val="24"/>
                <w:szCs w:val="24"/>
              </w:rPr>
              <w:t>професор,</w:t>
            </w:r>
            <w:r>
              <w:rPr>
                <w:rFonts w:ascii="Times New Roman" w:hAnsi="Times New Roman"/>
                <w:bCs/>
                <w:sz w:val="24"/>
                <w:szCs w:val="24"/>
              </w:rPr>
              <w:t xml:space="preserve"> </w:t>
            </w:r>
            <w:r w:rsidRPr="00C80306">
              <w:rPr>
                <w:rFonts w:ascii="Times New Roman" w:hAnsi="Times New Roman"/>
                <w:bCs/>
                <w:sz w:val="24"/>
                <w:szCs w:val="24"/>
              </w:rPr>
              <w:t xml:space="preserve"> </w:t>
            </w:r>
            <w:proofErr w:type="spellStart"/>
            <w:r w:rsidRPr="00C80306">
              <w:rPr>
                <w:rFonts w:ascii="Times New Roman" w:hAnsi="Times New Roman"/>
                <w:bCs/>
                <w:sz w:val="24"/>
                <w:szCs w:val="24"/>
              </w:rPr>
              <w:lastRenderedPageBreak/>
              <w:t>kovnn1@gmail.com</w:t>
            </w:r>
            <w:proofErr w:type="spellEnd"/>
            <w:r w:rsidRPr="00C80306">
              <w:rPr>
                <w:rFonts w:ascii="Times New Roman" w:hAnsi="Times New Roman"/>
                <w:bCs/>
                <w:sz w:val="24"/>
                <w:szCs w:val="24"/>
              </w:rPr>
              <w:t>;</w:t>
            </w:r>
          </w:p>
          <w:p w14:paraId="4AB2347E" w14:textId="68681FF7" w:rsidR="00DD5BA7" w:rsidRPr="00891A39" w:rsidRDefault="00C80306" w:rsidP="00891A39">
            <w:pPr>
              <w:widowControl w:val="0"/>
              <w:spacing w:after="0" w:line="240" w:lineRule="auto"/>
              <w:jc w:val="both"/>
              <w:rPr>
                <w:rFonts w:ascii="Times New Roman" w:hAnsi="Times New Roman"/>
                <w:bCs/>
                <w:sz w:val="24"/>
                <w:szCs w:val="24"/>
              </w:rPr>
            </w:pPr>
            <w:r w:rsidRPr="00C80306">
              <w:rPr>
                <w:rFonts w:ascii="Times New Roman" w:hAnsi="Times New Roman"/>
                <w:b/>
                <w:sz w:val="24"/>
                <w:szCs w:val="24"/>
              </w:rPr>
              <w:t>Гордієнко Євгенія</w:t>
            </w:r>
            <w:r w:rsidRPr="00C80306">
              <w:rPr>
                <w:rFonts w:ascii="Times New Roman" w:hAnsi="Times New Roman"/>
                <w:bCs/>
                <w:sz w:val="24"/>
                <w:szCs w:val="24"/>
              </w:rPr>
              <w:t xml:space="preserve">, </w:t>
            </w:r>
            <w:r>
              <w:rPr>
                <w:rFonts w:ascii="Times New Roman" w:hAnsi="Times New Roman"/>
                <w:bCs/>
                <w:sz w:val="24"/>
                <w:szCs w:val="24"/>
              </w:rPr>
              <w:t xml:space="preserve">старший викладач </w:t>
            </w:r>
            <w:r w:rsidRPr="00C80306">
              <w:rPr>
                <w:rFonts w:ascii="Times New Roman" w:hAnsi="Times New Roman"/>
                <w:bCs/>
                <w:sz w:val="24"/>
                <w:szCs w:val="24"/>
              </w:rPr>
              <w:t>кафедри економічної політики та менеджменту ННІ «Інститут державного управління» Харківського національного університету ім</w:t>
            </w:r>
            <w:r w:rsidR="004E2F80">
              <w:rPr>
                <w:rFonts w:ascii="Times New Roman" w:hAnsi="Times New Roman"/>
                <w:bCs/>
                <w:sz w:val="24"/>
                <w:szCs w:val="24"/>
              </w:rPr>
              <w:t>ені</w:t>
            </w:r>
            <w:r w:rsidRPr="00C80306">
              <w:rPr>
                <w:rFonts w:ascii="Times New Roman" w:hAnsi="Times New Roman"/>
                <w:bCs/>
                <w:sz w:val="24"/>
                <w:szCs w:val="24"/>
              </w:rPr>
              <w:t xml:space="preserve"> В.Н.</w:t>
            </w:r>
            <w:r w:rsidR="004E2F80">
              <w:rPr>
                <w:rFonts w:ascii="Times New Roman" w:hAnsi="Times New Roman"/>
                <w:bCs/>
                <w:sz w:val="24"/>
                <w:szCs w:val="24"/>
              </w:rPr>
              <w:t> </w:t>
            </w:r>
            <w:r w:rsidRPr="00C80306">
              <w:rPr>
                <w:rFonts w:ascii="Times New Roman" w:hAnsi="Times New Roman"/>
                <w:bCs/>
                <w:sz w:val="24"/>
                <w:szCs w:val="24"/>
              </w:rPr>
              <w:t>Каразіна,</w:t>
            </w:r>
            <w:r>
              <w:rPr>
                <w:rFonts w:ascii="Times New Roman" w:hAnsi="Times New Roman"/>
                <w:bCs/>
                <w:sz w:val="24"/>
                <w:szCs w:val="24"/>
              </w:rPr>
              <w:t xml:space="preserve"> </w:t>
            </w:r>
            <w:r w:rsidRPr="00C80306">
              <w:rPr>
                <w:rFonts w:ascii="Times New Roman" w:hAnsi="Times New Roman"/>
                <w:bCs/>
                <w:sz w:val="24"/>
                <w:szCs w:val="24"/>
              </w:rPr>
              <w:t>доктор філософії з публічного управління та адміністрування</w:t>
            </w:r>
            <w:r>
              <w:rPr>
                <w:rFonts w:ascii="Times New Roman" w:hAnsi="Times New Roman"/>
                <w:bCs/>
                <w:sz w:val="24"/>
                <w:szCs w:val="24"/>
              </w:rPr>
              <w:t xml:space="preserve">, </w:t>
            </w:r>
            <w:proofErr w:type="spellStart"/>
            <w:r w:rsidRPr="00C80306">
              <w:rPr>
                <w:rFonts w:ascii="Times New Roman" w:hAnsi="Times New Roman"/>
                <w:bCs/>
                <w:sz w:val="24"/>
                <w:szCs w:val="24"/>
              </w:rPr>
              <w:t>JеnyK@ukr.nеt</w:t>
            </w:r>
            <w:bookmarkEnd w:id="5"/>
            <w:proofErr w:type="spellEnd"/>
          </w:p>
        </w:tc>
      </w:tr>
      <w:tr w:rsidR="005F681A" w:rsidRPr="00BA0F7E" w14:paraId="3C0D278D" w14:textId="77777777" w:rsidTr="00DE0124">
        <w:tc>
          <w:tcPr>
            <w:tcW w:w="9781" w:type="dxa"/>
            <w:gridSpan w:val="2"/>
          </w:tcPr>
          <w:p w14:paraId="2E34D647" w14:textId="77777777" w:rsidR="0093639F" w:rsidRPr="00BA0F7E" w:rsidRDefault="0093639F" w:rsidP="009815BB">
            <w:pPr>
              <w:spacing w:after="0" w:line="240" w:lineRule="auto"/>
              <w:jc w:val="center"/>
              <w:rPr>
                <w:rFonts w:ascii="Times New Roman" w:hAnsi="Times New Roman"/>
                <w:b/>
                <w:sz w:val="24"/>
                <w:szCs w:val="24"/>
              </w:rPr>
            </w:pPr>
            <w:r w:rsidRPr="00BA0F7E">
              <w:rPr>
                <w:rFonts w:ascii="Times New Roman" w:hAnsi="Times New Roman"/>
                <w:b/>
                <w:bCs/>
                <w:sz w:val="24"/>
                <w:szCs w:val="24"/>
                <w:shd w:val="clear" w:color="auto" w:fill="FFFFFF"/>
              </w:rPr>
              <w:lastRenderedPageBreak/>
              <w:t>2. Загальна мета</w:t>
            </w:r>
          </w:p>
        </w:tc>
      </w:tr>
      <w:tr w:rsidR="005F681A" w:rsidRPr="003D2308" w14:paraId="77661E5E" w14:textId="77777777" w:rsidTr="00DE0124">
        <w:tc>
          <w:tcPr>
            <w:tcW w:w="9781" w:type="dxa"/>
            <w:gridSpan w:val="2"/>
          </w:tcPr>
          <w:p w14:paraId="5FB32A2E" w14:textId="7A87FB67" w:rsidR="003D2308" w:rsidRPr="00BA0F7E" w:rsidRDefault="0093639F" w:rsidP="00642AD2">
            <w:pPr>
              <w:spacing w:after="0" w:line="240" w:lineRule="auto"/>
              <w:jc w:val="both"/>
              <w:rPr>
                <w:rFonts w:ascii="Times New Roman" w:hAnsi="Times New Roman"/>
                <w:sz w:val="24"/>
                <w:szCs w:val="24"/>
              </w:rPr>
            </w:pPr>
            <w:r w:rsidRPr="003D2308">
              <w:rPr>
                <w:rFonts w:ascii="Times New Roman" w:hAnsi="Times New Roman"/>
                <w:sz w:val="24"/>
                <w:szCs w:val="24"/>
              </w:rPr>
              <w:t>Оновлення знань</w:t>
            </w:r>
            <w:r w:rsidR="003D2308" w:rsidRPr="003D2308">
              <w:rPr>
                <w:rFonts w:ascii="Times New Roman" w:hAnsi="Times New Roman"/>
                <w:sz w:val="24"/>
                <w:szCs w:val="24"/>
              </w:rPr>
              <w:t xml:space="preserve"> та </w:t>
            </w:r>
            <w:r w:rsidRPr="003D2308">
              <w:rPr>
                <w:rFonts w:ascii="Times New Roman" w:hAnsi="Times New Roman"/>
                <w:sz w:val="24"/>
                <w:szCs w:val="24"/>
              </w:rPr>
              <w:t xml:space="preserve">розвиток </w:t>
            </w:r>
            <w:r w:rsidR="003D2308" w:rsidRPr="003D2308">
              <w:rPr>
                <w:rFonts w:ascii="Times New Roman" w:hAnsi="Times New Roman"/>
                <w:sz w:val="24"/>
                <w:szCs w:val="24"/>
              </w:rPr>
              <w:t>професійних компетентностей</w:t>
            </w:r>
            <w:r w:rsidR="003D2308">
              <w:rPr>
                <w:rFonts w:ascii="Times New Roman" w:hAnsi="Times New Roman"/>
                <w:sz w:val="24"/>
                <w:szCs w:val="24"/>
              </w:rPr>
              <w:t xml:space="preserve"> </w:t>
            </w:r>
            <w:r w:rsidR="003D2308" w:rsidRPr="003D2308">
              <w:rPr>
                <w:rFonts w:ascii="Times New Roman" w:hAnsi="Times New Roman"/>
                <w:sz w:val="24"/>
                <w:szCs w:val="24"/>
              </w:rPr>
              <w:t xml:space="preserve">державних службовців та посадових осіб місцевого самоврядування щодо ефективного управління процесами </w:t>
            </w:r>
            <w:r w:rsidR="00E818E5" w:rsidRPr="00E818E5">
              <w:rPr>
                <w:rFonts w:ascii="Times New Roman" w:hAnsi="Times New Roman"/>
                <w:sz w:val="24"/>
                <w:szCs w:val="24"/>
              </w:rPr>
              <w:t>післявоєнн</w:t>
            </w:r>
            <w:r w:rsidR="00E818E5">
              <w:rPr>
                <w:rFonts w:ascii="Times New Roman" w:hAnsi="Times New Roman"/>
                <w:sz w:val="24"/>
                <w:szCs w:val="24"/>
              </w:rPr>
              <w:t>ого</w:t>
            </w:r>
            <w:r w:rsidR="00E818E5" w:rsidRPr="00E818E5">
              <w:rPr>
                <w:rFonts w:ascii="Times New Roman" w:hAnsi="Times New Roman"/>
                <w:sz w:val="24"/>
                <w:szCs w:val="24"/>
              </w:rPr>
              <w:t xml:space="preserve"> відновлення та розвитк</w:t>
            </w:r>
            <w:r w:rsidR="00E818E5">
              <w:rPr>
                <w:rFonts w:ascii="Times New Roman" w:hAnsi="Times New Roman"/>
                <w:sz w:val="24"/>
                <w:szCs w:val="24"/>
              </w:rPr>
              <w:t>у</w:t>
            </w:r>
            <w:r w:rsidR="00E818E5" w:rsidRPr="00E818E5">
              <w:rPr>
                <w:rFonts w:ascii="Times New Roman" w:hAnsi="Times New Roman"/>
                <w:sz w:val="24"/>
                <w:szCs w:val="24"/>
              </w:rPr>
              <w:t xml:space="preserve"> України в умовах євроінтеграції</w:t>
            </w:r>
            <w:r w:rsidR="00E818E5">
              <w:rPr>
                <w:rFonts w:ascii="Times New Roman" w:hAnsi="Times New Roman"/>
                <w:sz w:val="24"/>
                <w:szCs w:val="24"/>
              </w:rPr>
              <w:t>.</w:t>
            </w:r>
          </w:p>
        </w:tc>
      </w:tr>
      <w:tr w:rsidR="005F681A" w:rsidRPr="00BA0F7E" w14:paraId="7EFEB510" w14:textId="77777777" w:rsidTr="00DE0124">
        <w:tc>
          <w:tcPr>
            <w:tcW w:w="9781" w:type="dxa"/>
            <w:gridSpan w:val="2"/>
          </w:tcPr>
          <w:p w14:paraId="23A7FF6D" w14:textId="77777777" w:rsidR="0093639F" w:rsidRPr="00BA0F7E" w:rsidRDefault="0093639F" w:rsidP="009815BB">
            <w:pPr>
              <w:spacing w:after="0" w:line="240" w:lineRule="auto"/>
              <w:ind w:right="567"/>
              <w:jc w:val="center"/>
              <w:rPr>
                <w:rFonts w:ascii="Times New Roman" w:hAnsi="Times New Roman"/>
                <w:b/>
                <w:sz w:val="24"/>
                <w:szCs w:val="24"/>
              </w:rPr>
            </w:pPr>
            <w:r w:rsidRPr="00BA0F7E">
              <w:rPr>
                <w:rFonts w:ascii="Times New Roman" w:hAnsi="Times New Roman"/>
                <w:b/>
                <w:bCs/>
                <w:sz w:val="24"/>
                <w:szCs w:val="24"/>
                <w:shd w:val="clear" w:color="auto" w:fill="FFFFFF"/>
              </w:rPr>
              <w:t>3. Очікувані результати навчання</w:t>
            </w:r>
          </w:p>
        </w:tc>
      </w:tr>
      <w:tr w:rsidR="005F681A" w:rsidRPr="004E2F80" w14:paraId="030251D3" w14:textId="77777777" w:rsidTr="00DE0124">
        <w:trPr>
          <w:trHeight w:val="150"/>
        </w:trPr>
        <w:tc>
          <w:tcPr>
            <w:tcW w:w="9781" w:type="dxa"/>
            <w:gridSpan w:val="2"/>
          </w:tcPr>
          <w:p w14:paraId="0C75170F" w14:textId="77777777" w:rsidR="0093639F" w:rsidRPr="004E2F80" w:rsidRDefault="0093639F" w:rsidP="009815BB">
            <w:pPr>
              <w:spacing w:after="0" w:line="240" w:lineRule="auto"/>
              <w:rPr>
                <w:rFonts w:ascii="Times New Roman" w:hAnsi="Times New Roman"/>
                <w:bCs/>
                <w:sz w:val="24"/>
                <w:szCs w:val="24"/>
              </w:rPr>
            </w:pPr>
            <w:r w:rsidRPr="004E2F80">
              <w:rPr>
                <w:rFonts w:ascii="Times New Roman" w:hAnsi="Times New Roman"/>
                <w:bCs/>
                <w:sz w:val="24"/>
                <w:szCs w:val="24"/>
              </w:rPr>
              <w:t>За результатами навчання слухачі повинні демонструвати:</w:t>
            </w:r>
          </w:p>
        </w:tc>
      </w:tr>
      <w:tr w:rsidR="005F681A" w:rsidRPr="00151962" w14:paraId="5C521A4C" w14:textId="77777777" w:rsidTr="00DE0124">
        <w:tc>
          <w:tcPr>
            <w:tcW w:w="2911" w:type="dxa"/>
          </w:tcPr>
          <w:p w14:paraId="0B09C80C" w14:textId="2721F484" w:rsidR="0093639F" w:rsidRPr="004E2F80" w:rsidRDefault="0089335D" w:rsidP="009815BB">
            <w:pPr>
              <w:spacing w:after="0" w:line="240" w:lineRule="auto"/>
              <w:rPr>
                <w:rFonts w:ascii="Times New Roman" w:hAnsi="Times New Roman"/>
                <w:bCs/>
                <w:sz w:val="24"/>
                <w:szCs w:val="24"/>
              </w:rPr>
            </w:pPr>
            <w:r w:rsidRPr="004E2F80">
              <w:rPr>
                <w:rFonts w:ascii="Times New Roman" w:hAnsi="Times New Roman"/>
                <w:bCs/>
                <w:sz w:val="24"/>
                <w:szCs w:val="24"/>
              </w:rPr>
              <w:t>з</w:t>
            </w:r>
            <w:r w:rsidR="0093639F" w:rsidRPr="004E2F80">
              <w:rPr>
                <w:rFonts w:ascii="Times New Roman" w:hAnsi="Times New Roman"/>
                <w:bCs/>
                <w:sz w:val="24"/>
                <w:szCs w:val="24"/>
              </w:rPr>
              <w:t>нання</w:t>
            </w:r>
          </w:p>
        </w:tc>
        <w:tc>
          <w:tcPr>
            <w:tcW w:w="6870" w:type="dxa"/>
          </w:tcPr>
          <w:p w14:paraId="67001357" w14:textId="77777777"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 xml:space="preserve">основ державної політики України у сфері економічного відновлення територій, принципів безбар’єрності, інклюзивності та </w:t>
            </w:r>
            <w:proofErr w:type="spellStart"/>
            <w:r w:rsidRPr="008A1221">
              <w:rPr>
                <w:rFonts w:ascii="Times New Roman" w:hAnsi="Times New Roman"/>
                <w:sz w:val="24"/>
                <w:szCs w:val="24"/>
              </w:rPr>
              <w:t>людиноцентричного</w:t>
            </w:r>
            <w:proofErr w:type="spellEnd"/>
            <w:r w:rsidRPr="008A1221">
              <w:rPr>
                <w:rFonts w:ascii="Times New Roman" w:hAnsi="Times New Roman"/>
                <w:sz w:val="24"/>
                <w:szCs w:val="24"/>
              </w:rPr>
              <w:t xml:space="preserve"> розвитку;</w:t>
            </w:r>
          </w:p>
          <w:p w14:paraId="4AD6BA9C" w14:textId="77777777"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методів оцінювання соціально-економічного стану територій;</w:t>
            </w:r>
          </w:p>
          <w:p w14:paraId="2AC1D355" w14:textId="77777777"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джерел, механізмів та інструментів фінансування програм економічного відновлення та розвитку територій;</w:t>
            </w:r>
          </w:p>
          <w:p w14:paraId="68D5237E" w14:textId="77777777"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підходів до формування інвестиційної привабливості громад;</w:t>
            </w:r>
          </w:p>
          <w:p w14:paraId="53BF7AC7" w14:textId="77777777"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 xml:space="preserve">основних </w:t>
            </w:r>
            <w:proofErr w:type="spellStart"/>
            <w:r w:rsidRPr="008A1221">
              <w:rPr>
                <w:rFonts w:ascii="Times New Roman" w:hAnsi="Times New Roman"/>
                <w:sz w:val="24"/>
                <w:szCs w:val="24"/>
              </w:rPr>
              <w:t>методологій</w:t>
            </w:r>
            <w:proofErr w:type="spellEnd"/>
            <w:r w:rsidRPr="008A1221">
              <w:rPr>
                <w:rFonts w:ascii="Times New Roman" w:hAnsi="Times New Roman"/>
                <w:sz w:val="24"/>
                <w:szCs w:val="24"/>
              </w:rPr>
              <w:t xml:space="preserve"> та етапів проєктного менеджменту;</w:t>
            </w:r>
          </w:p>
          <w:p w14:paraId="73D6149C" w14:textId="77777777"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принципів планування та реалізації проєктів економічного відновлення, етапів стратегічного та програмного планування;</w:t>
            </w:r>
          </w:p>
          <w:p w14:paraId="455A46EB" w14:textId="77777777"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підходів до моніторингу та оцінювання програм і проєктів розвитку;</w:t>
            </w:r>
          </w:p>
          <w:p w14:paraId="71948CCE" w14:textId="076C4B7F" w:rsidR="008A1221" w:rsidRPr="008A1221" w:rsidRDefault="008A1221" w:rsidP="008A122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сучасних підходів до ризик-менеджменту у публічному управлінні та процесах економічного відновлення територій;</w:t>
            </w:r>
          </w:p>
          <w:p w14:paraId="6098ADD8" w14:textId="059E66AB" w:rsidR="0093639F" w:rsidRPr="00151962" w:rsidRDefault="008A1221" w:rsidP="00151962">
            <w:pPr>
              <w:pStyle w:val="af6"/>
              <w:numPr>
                <w:ilvl w:val="0"/>
                <w:numId w:val="1"/>
              </w:numPr>
              <w:tabs>
                <w:tab w:val="left" w:pos="51"/>
                <w:tab w:val="left" w:pos="239"/>
              </w:tabs>
              <w:spacing w:after="0" w:line="240" w:lineRule="auto"/>
              <w:ind w:left="-45" w:firstLine="45"/>
              <w:jc w:val="both"/>
              <w:rPr>
                <w:rFonts w:ascii="Times New Roman" w:hAnsi="Times New Roman"/>
                <w:sz w:val="24"/>
                <w:szCs w:val="24"/>
              </w:rPr>
            </w:pPr>
            <w:r w:rsidRPr="008A1221">
              <w:rPr>
                <w:rFonts w:ascii="Times New Roman" w:hAnsi="Times New Roman"/>
                <w:sz w:val="24"/>
                <w:szCs w:val="24"/>
              </w:rPr>
              <w:t>механізмів підтримки підприємництва та розвитку місцевої економіки, стимулювання зайнятості населення</w:t>
            </w:r>
            <w:r w:rsidR="00151962">
              <w:rPr>
                <w:rFonts w:ascii="Times New Roman" w:hAnsi="Times New Roman"/>
                <w:sz w:val="24"/>
                <w:szCs w:val="24"/>
              </w:rPr>
              <w:t>.</w:t>
            </w:r>
          </w:p>
        </w:tc>
      </w:tr>
      <w:tr w:rsidR="005F681A" w:rsidRPr="00BA0F7E" w14:paraId="3DDC08A9" w14:textId="77777777" w:rsidTr="00DE0124">
        <w:tc>
          <w:tcPr>
            <w:tcW w:w="2911" w:type="dxa"/>
          </w:tcPr>
          <w:p w14:paraId="54C7C5DA" w14:textId="77777777" w:rsidR="0093639F" w:rsidRPr="004E2F80" w:rsidRDefault="0093639F" w:rsidP="009815BB">
            <w:pPr>
              <w:spacing w:after="0" w:line="240" w:lineRule="auto"/>
              <w:rPr>
                <w:rFonts w:ascii="Times New Roman" w:hAnsi="Times New Roman"/>
                <w:bCs/>
                <w:sz w:val="24"/>
                <w:szCs w:val="24"/>
              </w:rPr>
            </w:pPr>
            <w:r w:rsidRPr="004E2F80">
              <w:rPr>
                <w:rFonts w:ascii="Times New Roman" w:hAnsi="Times New Roman"/>
                <w:bCs/>
                <w:sz w:val="24"/>
                <w:szCs w:val="24"/>
              </w:rPr>
              <w:t>уміння</w:t>
            </w:r>
          </w:p>
        </w:tc>
        <w:tc>
          <w:tcPr>
            <w:tcW w:w="6870" w:type="dxa"/>
          </w:tcPr>
          <w:p w14:paraId="7DB2B544" w14:textId="6B3FFA52" w:rsidR="0012710A" w:rsidRPr="0012710A" w:rsidRDefault="0012710A" w:rsidP="0012710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12710A">
              <w:rPr>
                <w:rFonts w:ascii="Times New Roman" w:hAnsi="Times New Roman"/>
                <w:sz w:val="24"/>
                <w:szCs w:val="24"/>
              </w:rPr>
              <w:t>визначати пріоритети економічного відновлення територій відповідно до державної політики, інтегрувати принципи інклюзивності та доступності у місцеві програми розвитку</w:t>
            </w:r>
            <w:r w:rsidR="000C21E1">
              <w:rPr>
                <w:rFonts w:ascii="Times New Roman" w:hAnsi="Times New Roman"/>
                <w:sz w:val="24"/>
                <w:szCs w:val="24"/>
              </w:rPr>
              <w:t>;</w:t>
            </w:r>
          </w:p>
          <w:p w14:paraId="6245209F" w14:textId="4B651913" w:rsidR="0012710A" w:rsidRPr="0012710A" w:rsidRDefault="0012710A" w:rsidP="0012710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12710A">
              <w:rPr>
                <w:rFonts w:ascii="Times New Roman" w:hAnsi="Times New Roman"/>
                <w:sz w:val="24"/>
                <w:szCs w:val="24"/>
              </w:rPr>
              <w:t>аналізувати ресурсний потенціал громади або регіону та визначати стратегічні пріоритети економічного розвитку територій</w:t>
            </w:r>
            <w:r>
              <w:rPr>
                <w:rFonts w:ascii="Times New Roman" w:hAnsi="Times New Roman"/>
                <w:sz w:val="24"/>
                <w:szCs w:val="24"/>
              </w:rPr>
              <w:t>;</w:t>
            </w:r>
          </w:p>
          <w:p w14:paraId="7A5B5AFE" w14:textId="400AA21C" w:rsidR="0012710A" w:rsidRPr="0012710A" w:rsidRDefault="0012710A" w:rsidP="0012710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12710A">
              <w:rPr>
                <w:rFonts w:ascii="Times New Roman" w:hAnsi="Times New Roman"/>
                <w:sz w:val="24"/>
                <w:szCs w:val="24"/>
              </w:rPr>
              <w:t>визначати оптимальні джерела фінансування проєктів відновлення, формувати фінансові пропозиції та бюджетні обґрунтування</w:t>
            </w:r>
            <w:r>
              <w:rPr>
                <w:rFonts w:ascii="Times New Roman" w:hAnsi="Times New Roman"/>
                <w:sz w:val="24"/>
                <w:szCs w:val="24"/>
              </w:rPr>
              <w:t>;</w:t>
            </w:r>
          </w:p>
          <w:p w14:paraId="3A1AD55C" w14:textId="79B48A4E" w:rsidR="0012710A" w:rsidRPr="0012710A" w:rsidRDefault="0012710A" w:rsidP="0012710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12710A">
              <w:rPr>
                <w:rFonts w:ascii="Times New Roman" w:hAnsi="Times New Roman"/>
                <w:sz w:val="24"/>
                <w:szCs w:val="24"/>
              </w:rPr>
              <w:t>оцінювати інвестиційний потенціал громади та розробляти інвестиційні пропозиції для територій</w:t>
            </w:r>
            <w:r>
              <w:rPr>
                <w:rFonts w:ascii="Times New Roman" w:hAnsi="Times New Roman"/>
                <w:sz w:val="24"/>
                <w:szCs w:val="24"/>
              </w:rPr>
              <w:t>;</w:t>
            </w:r>
          </w:p>
          <w:p w14:paraId="0A40A371" w14:textId="63411751" w:rsidR="0012710A" w:rsidRPr="0050482D" w:rsidRDefault="0012710A" w:rsidP="0012710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50482D">
              <w:rPr>
                <w:rFonts w:ascii="Times New Roman" w:hAnsi="Times New Roman"/>
                <w:sz w:val="24"/>
                <w:szCs w:val="24"/>
              </w:rPr>
              <w:t>організовувати процес моніторингу реалізації програм, оцінювати соціально-економічні результати проєктів відновлення.</w:t>
            </w:r>
          </w:p>
          <w:p w14:paraId="6CCAEF07" w14:textId="23AF4815" w:rsidR="0012710A" w:rsidRPr="0050482D" w:rsidRDefault="0012710A" w:rsidP="0012710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50482D">
              <w:rPr>
                <w:rFonts w:ascii="Times New Roman" w:hAnsi="Times New Roman"/>
                <w:sz w:val="24"/>
                <w:szCs w:val="24"/>
              </w:rPr>
              <w:t>ідентифікувати та оцінювати ризики проєктів і програм;</w:t>
            </w:r>
          </w:p>
          <w:p w14:paraId="01ABFB80" w14:textId="672B48B5" w:rsidR="00891A39" w:rsidRPr="00891A39" w:rsidRDefault="0012710A" w:rsidP="008B4F6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50482D">
              <w:rPr>
                <w:rFonts w:ascii="Times New Roman" w:hAnsi="Times New Roman"/>
                <w:sz w:val="24"/>
                <w:szCs w:val="24"/>
              </w:rPr>
              <w:t>розробляти заходи підтримки бізнесу та зайнятості</w:t>
            </w:r>
            <w:r w:rsidR="008B4F6A">
              <w:rPr>
                <w:rFonts w:ascii="Times New Roman" w:hAnsi="Times New Roman"/>
                <w:sz w:val="24"/>
                <w:szCs w:val="24"/>
              </w:rPr>
              <w:t>.</w:t>
            </w:r>
          </w:p>
        </w:tc>
      </w:tr>
      <w:tr w:rsidR="005F681A" w:rsidRPr="008B4F6A" w14:paraId="2410F9BA" w14:textId="77777777" w:rsidTr="004E2F80">
        <w:trPr>
          <w:trHeight w:val="20"/>
        </w:trPr>
        <w:tc>
          <w:tcPr>
            <w:tcW w:w="2911" w:type="dxa"/>
          </w:tcPr>
          <w:p w14:paraId="3D4506DA" w14:textId="77777777" w:rsidR="00642AD2" w:rsidRPr="004E2F80" w:rsidRDefault="00642AD2" w:rsidP="009815BB">
            <w:pPr>
              <w:spacing w:after="0" w:line="240" w:lineRule="auto"/>
              <w:rPr>
                <w:rFonts w:ascii="Times New Roman" w:hAnsi="Times New Roman"/>
                <w:bCs/>
                <w:sz w:val="24"/>
                <w:szCs w:val="24"/>
              </w:rPr>
            </w:pPr>
            <w:r w:rsidRPr="004E2F80">
              <w:rPr>
                <w:rFonts w:ascii="Times New Roman" w:hAnsi="Times New Roman"/>
                <w:bCs/>
                <w:sz w:val="24"/>
                <w:szCs w:val="24"/>
              </w:rPr>
              <w:t>навички</w:t>
            </w:r>
          </w:p>
        </w:tc>
        <w:tc>
          <w:tcPr>
            <w:tcW w:w="6870" w:type="dxa"/>
          </w:tcPr>
          <w:p w14:paraId="57B32B71" w14:textId="44462670" w:rsidR="000C21E1" w:rsidRPr="000C21E1" w:rsidRDefault="000C21E1" w:rsidP="000C21E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0C21E1">
              <w:rPr>
                <w:rFonts w:ascii="Times New Roman" w:hAnsi="Times New Roman"/>
                <w:sz w:val="24"/>
                <w:szCs w:val="24"/>
              </w:rPr>
              <w:t>застосування інструментів стратегічного аналізу потреб територій у процесах відновлення;</w:t>
            </w:r>
          </w:p>
          <w:p w14:paraId="18AD4AC1" w14:textId="1B7CEC6C" w:rsidR="000C21E1" w:rsidRPr="000C21E1" w:rsidRDefault="000C21E1" w:rsidP="000C21E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0C21E1">
              <w:rPr>
                <w:rFonts w:ascii="Times New Roman" w:hAnsi="Times New Roman"/>
                <w:sz w:val="24"/>
                <w:szCs w:val="24"/>
              </w:rPr>
              <w:t>використання інструментів проєктного управління у публічному секторі</w:t>
            </w:r>
            <w:r>
              <w:rPr>
                <w:rFonts w:ascii="Times New Roman" w:hAnsi="Times New Roman"/>
                <w:sz w:val="24"/>
                <w:szCs w:val="24"/>
              </w:rPr>
              <w:t>;</w:t>
            </w:r>
          </w:p>
          <w:p w14:paraId="4B198C74" w14:textId="612F1EFB" w:rsidR="000C21E1" w:rsidRPr="000C21E1" w:rsidRDefault="000C21E1" w:rsidP="000C21E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0C21E1">
              <w:rPr>
                <w:rFonts w:ascii="Times New Roman" w:hAnsi="Times New Roman"/>
                <w:sz w:val="24"/>
                <w:szCs w:val="24"/>
              </w:rPr>
              <w:t>підготовк</w:t>
            </w:r>
            <w:r w:rsidR="004E2F80">
              <w:rPr>
                <w:rFonts w:ascii="Times New Roman" w:hAnsi="Times New Roman"/>
                <w:sz w:val="24"/>
                <w:szCs w:val="24"/>
              </w:rPr>
              <w:t>и</w:t>
            </w:r>
            <w:r w:rsidRPr="000C21E1">
              <w:rPr>
                <w:rFonts w:ascii="Times New Roman" w:hAnsi="Times New Roman"/>
                <w:sz w:val="24"/>
                <w:szCs w:val="24"/>
              </w:rPr>
              <w:t xml:space="preserve"> стратегічних і програмних документів розвитку територій;</w:t>
            </w:r>
          </w:p>
          <w:p w14:paraId="7C9928F2" w14:textId="7560DA57" w:rsidR="000C21E1" w:rsidRPr="000C21E1" w:rsidRDefault="000C21E1" w:rsidP="000C21E1">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0C21E1">
              <w:rPr>
                <w:rFonts w:ascii="Times New Roman" w:hAnsi="Times New Roman"/>
                <w:sz w:val="24"/>
                <w:szCs w:val="24"/>
              </w:rPr>
              <w:t>формування матриць ризиків та планів управління ризиками</w:t>
            </w:r>
            <w:r>
              <w:rPr>
                <w:rFonts w:ascii="Times New Roman" w:hAnsi="Times New Roman"/>
                <w:sz w:val="24"/>
                <w:szCs w:val="24"/>
              </w:rPr>
              <w:t>;</w:t>
            </w:r>
          </w:p>
          <w:p w14:paraId="22E0C5CC" w14:textId="20473790" w:rsidR="008B4F6A" w:rsidRPr="00891A39" w:rsidRDefault="000C21E1" w:rsidP="008B4F6A">
            <w:pPr>
              <w:pStyle w:val="af6"/>
              <w:numPr>
                <w:ilvl w:val="0"/>
                <w:numId w:val="1"/>
              </w:numPr>
              <w:tabs>
                <w:tab w:val="left" w:pos="51"/>
                <w:tab w:val="left" w:pos="249"/>
              </w:tabs>
              <w:spacing w:after="0" w:line="240" w:lineRule="auto"/>
              <w:ind w:left="-45" w:firstLine="45"/>
              <w:jc w:val="both"/>
              <w:rPr>
                <w:rFonts w:ascii="Times New Roman" w:hAnsi="Times New Roman"/>
                <w:sz w:val="24"/>
                <w:szCs w:val="24"/>
              </w:rPr>
            </w:pPr>
            <w:r w:rsidRPr="000C21E1">
              <w:rPr>
                <w:rFonts w:ascii="Times New Roman" w:hAnsi="Times New Roman"/>
                <w:sz w:val="24"/>
                <w:szCs w:val="24"/>
              </w:rPr>
              <w:lastRenderedPageBreak/>
              <w:t>застосування інструментів підтримки підприємництва та економічної активності населення</w:t>
            </w:r>
            <w:r w:rsidR="008B4F6A">
              <w:rPr>
                <w:rFonts w:ascii="Times New Roman" w:hAnsi="Times New Roman"/>
                <w:sz w:val="24"/>
                <w:szCs w:val="24"/>
              </w:rPr>
              <w:t>.</w:t>
            </w:r>
          </w:p>
        </w:tc>
      </w:tr>
      <w:tr w:rsidR="005F681A" w:rsidRPr="00BA0F7E" w14:paraId="2463C55F" w14:textId="77777777" w:rsidTr="00DE0124">
        <w:tc>
          <w:tcPr>
            <w:tcW w:w="9781" w:type="dxa"/>
            <w:gridSpan w:val="2"/>
          </w:tcPr>
          <w:p w14:paraId="3A492D83" w14:textId="77777777" w:rsidR="0093639F" w:rsidRPr="00BA0F7E" w:rsidRDefault="0093639F" w:rsidP="009815BB">
            <w:pPr>
              <w:spacing w:after="0" w:line="240" w:lineRule="auto"/>
              <w:jc w:val="center"/>
              <w:rPr>
                <w:rFonts w:ascii="Times New Roman" w:hAnsi="Times New Roman"/>
                <w:sz w:val="24"/>
                <w:szCs w:val="24"/>
              </w:rPr>
            </w:pPr>
            <w:r w:rsidRPr="00BA0F7E">
              <w:rPr>
                <w:rFonts w:ascii="Times New Roman" w:hAnsi="Times New Roman"/>
                <w:b/>
                <w:bCs/>
                <w:sz w:val="24"/>
                <w:szCs w:val="24"/>
                <w:shd w:val="clear" w:color="auto" w:fill="FFFFFF"/>
              </w:rPr>
              <w:lastRenderedPageBreak/>
              <w:t>4. Викладання та навчання (методи навчання, форми проведення навчальних занять)</w:t>
            </w:r>
          </w:p>
        </w:tc>
      </w:tr>
      <w:tr w:rsidR="005F681A" w:rsidRPr="00BE3953" w14:paraId="60C3E555" w14:textId="77777777" w:rsidTr="00DE0124">
        <w:tc>
          <w:tcPr>
            <w:tcW w:w="9781" w:type="dxa"/>
            <w:gridSpan w:val="2"/>
          </w:tcPr>
          <w:p w14:paraId="0E8A35E1" w14:textId="368887A3" w:rsidR="00BA5E8E" w:rsidRPr="00BA0F7E" w:rsidRDefault="0093639F" w:rsidP="00DD5F7C">
            <w:pPr>
              <w:shd w:val="clear" w:color="auto" w:fill="FFFFFF"/>
              <w:spacing w:after="0" w:line="240" w:lineRule="auto"/>
              <w:ind w:right="32"/>
              <w:jc w:val="both"/>
              <w:rPr>
                <w:rFonts w:ascii="Times New Roman" w:hAnsi="Times New Roman"/>
                <w:sz w:val="24"/>
                <w:szCs w:val="24"/>
              </w:rPr>
            </w:pPr>
            <w:r w:rsidRPr="00BA0F7E">
              <w:rPr>
                <w:rFonts w:ascii="Times New Roman" w:hAnsi="Times New Roman"/>
                <w:sz w:val="24"/>
                <w:szCs w:val="24"/>
              </w:rPr>
              <w:t>Під час навчання за очною формою проводяться</w:t>
            </w:r>
            <w:r w:rsidR="00BA5E8E" w:rsidRPr="00BA0F7E">
              <w:rPr>
                <w:rFonts w:ascii="Times New Roman" w:hAnsi="Times New Roman"/>
                <w:sz w:val="24"/>
                <w:szCs w:val="24"/>
              </w:rPr>
              <w:t>:</w:t>
            </w:r>
            <w:r w:rsidRPr="00BA0F7E">
              <w:rPr>
                <w:rFonts w:ascii="Times New Roman" w:hAnsi="Times New Roman"/>
                <w:sz w:val="24"/>
                <w:szCs w:val="24"/>
              </w:rPr>
              <w:t xml:space="preserve"> лекції</w:t>
            </w:r>
            <w:r w:rsidR="00BA5E8E" w:rsidRPr="00BA0F7E">
              <w:rPr>
                <w:rFonts w:ascii="Times New Roman" w:hAnsi="Times New Roman"/>
                <w:sz w:val="24"/>
                <w:szCs w:val="24"/>
              </w:rPr>
              <w:t>,</w:t>
            </w:r>
            <w:r w:rsidR="00ED6DF0" w:rsidRPr="00BA0F7E">
              <w:rPr>
                <w:rFonts w:ascii="Times New Roman" w:hAnsi="Times New Roman"/>
                <w:b/>
                <w:bCs/>
                <w:iCs/>
                <w:sz w:val="24"/>
                <w:szCs w:val="24"/>
              </w:rPr>
              <w:t xml:space="preserve"> </w:t>
            </w:r>
            <w:r w:rsidR="00ED6DF0" w:rsidRPr="00BA0F7E">
              <w:rPr>
                <w:rFonts w:ascii="Times New Roman" w:hAnsi="Times New Roman"/>
                <w:sz w:val="24"/>
                <w:szCs w:val="24"/>
              </w:rPr>
              <w:t>лекці</w:t>
            </w:r>
            <w:r w:rsidR="006F3123" w:rsidRPr="00BA0F7E">
              <w:rPr>
                <w:rFonts w:ascii="Times New Roman" w:hAnsi="Times New Roman"/>
                <w:sz w:val="24"/>
                <w:szCs w:val="24"/>
              </w:rPr>
              <w:t>ї</w:t>
            </w:r>
            <w:r w:rsidR="00ED6DF0" w:rsidRPr="00BA0F7E">
              <w:rPr>
                <w:rFonts w:ascii="Times New Roman" w:hAnsi="Times New Roman"/>
                <w:sz w:val="24"/>
                <w:szCs w:val="24"/>
              </w:rPr>
              <w:t>-бесід</w:t>
            </w:r>
            <w:r w:rsidR="006F3123" w:rsidRPr="00BA0F7E">
              <w:rPr>
                <w:rFonts w:ascii="Times New Roman" w:hAnsi="Times New Roman"/>
                <w:sz w:val="24"/>
                <w:szCs w:val="24"/>
              </w:rPr>
              <w:t>и</w:t>
            </w:r>
            <w:r w:rsidR="00ED6DF0" w:rsidRPr="00BA0F7E">
              <w:rPr>
                <w:rFonts w:ascii="Times New Roman" w:hAnsi="Times New Roman"/>
                <w:sz w:val="24"/>
                <w:szCs w:val="24"/>
              </w:rPr>
              <w:t xml:space="preserve"> з візуальним супроводженням навчального процесу</w:t>
            </w:r>
            <w:r w:rsidR="00DD5F7C" w:rsidRPr="00BA0F7E">
              <w:rPr>
                <w:rFonts w:ascii="Times New Roman" w:hAnsi="Times New Roman"/>
                <w:sz w:val="24"/>
                <w:szCs w:val="24"/>
              </w:rPr>
              <w:t>,</w:t>
            </w:r>
            <w:r w:rsidR="00ED6DF0" w:rsidRPr="00BA0F7E">
              <w:rPr>
                <w:rFonts w:ascii="Times New Roman" w:hAnsi="Times New Roman"/>
                <w:sz w:val="24"/>
                <w:szCs w:val="24"/>
              </w:rPr>
              <w:t xml:space="preserve"> </w:t>
            </w:r>
            <w:r w:rsidRPr="00BA0F7E">
              <w:rPr>
                <w:rFonts w:ascii="Times New Roman" w:hAnsi="Times New Roman"/>
                <w:sz w:val="24"/>
                <w:szCs w:val="24"/>
              </w:rPr>
              <w:t xml:space="preserve">тематичні дискусії, </w:t>
            </w:r>
            <w:r w:rsidR="00BA5E8E" w:rsidRPr="00BA0F7E">
              <w:rPr>
                <w:rFonts w:ascii="Times New Roman" w:hAnsi="Times New Roman"/>
                <w:sz w:val="24"/>
                <w:szCs w:val="24"/>
              </w:rPr>
              <w:t>практичні заняття з використанням активних методів навчання; «кругл</w:t>
            </w:r>
            <w:r w:rsidR="00721CD0" w:rsidRPr="00BA0F7E">
              <w:rPr>
                <w:rFonts w:ascii="Times New Roman" w:hAnsi="Times New Roman"/>
                <w:sz w:val="24"/>
                <w:szCs w:val="24"/>
              </w:rPr>
              <w:t>і</w:t>
            </w:r>
            <w:r w:rsidR="00BA5E8E" w:rsidRPr="00BA0F7E">
              <w:rPr>
                <w:rFonts w:ascii="Times New Roman" w:hAnsi="Times New Roman"/>
                <w:sz w:val="24"/>
                <w:szCs w:val="24"/>
              </w:rPr>
              <w:t xml:space="preserve"> ст</w:t>
            </w:r>
            <w:r w:rsidR="00721CD0" w:rsidRPr="00BA0F7E">
              <w:rPr>
                <w:rFonts w:ascii="Times New Roman" w:hAnsi="Times New Roman"/>
                <w:sz w:val="24"/>
                <w:szCs w:val="24"/>
              </w:rPr>
              <w:t>оли</w:t>
            </w:r>
            <w:r w:rsidR="00BA5E8E" w:rsidRPr="00BA0F7E">
              <w:rPr>
                <w:rFonts w:ascii="Times New Roman" w:hAnsi="Times New Roman"/>
                <w:sz w:val="24"/>
                <w:szCs w:val="24"/>
              </w:rPr>
              <w:t>» з елементами групової та індивідуальної роботи.</w:t>
            </w:r>
          </w:p>
          <w:p w14:paraId="31D558FE" w14:textId="1F5D3A14" w:rsidR="0093639F" w:rsidRPr="00BA0F7E" w:rsidRDefault="0093639F" w:rsidP="00DD5F7C">
            <w:pPr>
              <w:shd w:val="clear" w:color="auto" w:fill="FFFFFF"/>
              <w:spacing w:after="0" w:line="240" w:lineRule="auto"/>
              <w:ind w:right="32"/>
              <w:jc w:val="both"/>
              <w:rPr>
                <w:rFonts w:ascii="Times New Roman" w:hAnsi="Times New Roman"/>
                <w:sz w:val="24"/>
                <w:szCs w:val="24"/>
              </w:rPr>
            </w:pPr>
            <w:r w:rsidRPr="00BA0F7E">
              <w:rPr>
                <w:rFonts w:ascii="Times New Roman" w:hAnsi="Times New Roman"/>
                <w:sz w:val="24"/>
                <w:szCs w:val="24"/>
              </w:rPr>
              <w:t xml:space="preserve">Під час навчання за дистанційною формою </w:t>
            </w:r>
            <w:r w:rsidR="00A90E3F" w:rsidRPr="00BA0F7E">
              <w:rPr>
                <w:rFonts w:ascii="Times New Roman" w:hAnsi="Times New Roman"/>
                <w:sz w:val="24"/>
                <w:szCs w:val="24"/>
              </w:rPr>
              <w:t xml:space="preserve">проводяться: </w:t>
            </w:r>
            <w:r w:rsidR="00BA5E8E" w:rsidRPr="00BA0F7E">
              <w:rPr>
                <w:rFonts w:ascii="Times New Roman" w:hAnsi="Times New Roman"/>
                <w:sz w:val="24"/>
                <w:szCs w:val="24"/>
              </w:rPr>
              <w:t xml:space="preserve">лекції, </w:t>
            </w:r>
            <w:r w:rsidR="00ED6DF0" w:rsidRPr="00BA0F7E">
              <w:rPr>
                <w:rFonts w:ascii="Times New Roman" w:hAnsi="Times New Roman"/>
                <w:sz w:val="24"/>
                <w:szCs w:val="24"/>
              </w:rPr>
              <w:t>лекці</w:t>
            </w:r>
            <w:r w:rsidR="006F3123" w:rsidRPr="00BA0F7E">
              <w:rPr>
                <w:rFonts w:ascii="Times New Roman" w:hAnsi="Times New Roman"/>
                <w:sz w:val="24"/>
                <w:szCs w:val="24"/>
              </w:rPr>
              <w:t>ї</w:t>
            </w:r>
            <w:r w:rsidR="00ED6DF0" w:rsidRPr="00BA0F7E">
              <w:rPr>
                <w:rFonts w:ascii="Times New Roman" w:hAnsi="Times New Roman"/>
                <w:sz w:val="24"/>
                <w:szCs w:val="24"/>
              </w:rPr>
              <w:t>-бесід</w:t>
            </w:r>
            <w:r w:rsidR="006F3123" w:rsidRPr="00BA0F7E">
              <w:rPr>
                <w:rFonts w:ascii="Times New Roman" w:hAnsi="Times New Roman"/>
                <w:sz w:val="24"/>
                <w:szCs w:val="24"/>
              </w:rPr>
              <w:t>и</w:t>
            </w:r>
            <w:r w:rsidR="00ED6DF0" w:rsidRPr="00BA0F7E">
              <w:rPr>
                <w:rFonts w:ascii="Times New Roman" w:hAnsi="Times New Roman"/>
                <w:sz w:val="24"/>
                <w:szCs w:val="24"/>
              </w:rPr>
              <w:t xml:space="preserve"> з візуальним супроводженням навчального процесу</w:t>
            </w:r>
            <w:r w:rsidR="00DD5F7C" w:rsidRPr="00BA0F7E">
              <w:rPr>
                <w:rFonts w:ascii="Times New Roman" w:hAnsi="Times New Roman"/>
                <w:sz w:val="24"/>
                <w:szCs w:val="24"/>
              </w:rPr>
              <w:t>,</w:t>
            </w:r>
            <w:r w:rsidR="00ED6DF0" w:rsidRPr="00BA0F7E">
              <w:rPr>
                <w:rFonts w:ascii="Times New Roman" w:hAnsi="Times New Roman"/>
                <w:sz w:val="24"/>
                <w:szCs w:val="24"/>
              </w:rPr>
              <w:t xml:space="preserve"> </w:t>
            </w:r>
            <w:r w:rsidR="00BA5E8E" w:rsidRPr="00BA0F7E">
              <w:rPr>
                <w:rFonts w:ascii="Times New Roman" w:hAnsi="Times New Roman"/>
                <w:sz w:val="24"/>
                <w:szCs w:val="24"/>
              </w:rPr>
              <w:t>тематичні дискусії, практичні заняття з використанням активних методів навчання; «кругл</w:t>
            </w:r>
            <w:r w:rsidR="00721CD0" w:rsidRPr="00BA0F7E">
              <w:rPr>
                <w:rFonts w:ascii="Times New Roman" w:hAnsi="Times New Roman"/>
                <w:sz w:val="24"/>
                <w:szCs w:val="24"/>
              </w:rPr>
              <w:t>і</w:t>
            </w:r>
            <w:r w:rsidR="00BA5E8E" w:rsidRPr="00BA0F7E">
              <w:rPr>
                <w:rFonts w:ascii="Times New Roman" w:hAnsi="Times New Roman"/>
                <w:sz w:val="24"/>
                <w:szCs w:val="24"/>
              </w:rPr>
              <w:t xml:space="preserve"> ст</w:t>
            </w:r>
            <w:r w:rsidR="00721CD0" w:rsidRPr="00BA0F7E">
              <w:rPr>
                <w:rFonts w:ascii="Times New Roman" w:hAnsi="Times New Roman"/>
                <w:sz w:val="24"/>
                <w:szCs w:val="24"/>
              </w:rPr>
              <w:t>о</w:t>
            </w:r>
            <w:r w:rsidR="00BA5E8E" w:rsidRPr="00BA0F7E">
              <w:rPr>
                <w:rFonts w:ascii="Times New Roman" w:hAnsi="Times New Roman"/>
                <w:sz w:val="24"/>
                <w:szCs w:val="24"/>
              </w:rPr>
              <w:t>л</w:t>
            </w:r>
            <w:r w:rsidR="00721CD0" w:rsidRPr="00BA0F7E">
              <w:rPr>
                <w:rFonts w:ascii="Times New Roman" w:hAnsi="Times New Roman"/>
                <w:sz w:val="24"/>
                <w:szCs w:val="24"/>
              </w:rPr>
              <w:t>и</w:t>
            </w:r>
            <w:r w:rsidR="00BA5E8E" w:rsidRPr="00BA0F7E">
              <w:rPr>
                <w:rFonts w:ascii="Times New Roman" w:hAnsi="Times New Roman"/>
                <w:sz w:val="24"/>
                <w:szCs w:val="24"/>
              </w:rPr>
              <w:t>» з елементами групової та індивідуальної роботи.</w:t>
            </w:r>
          </w:p>
        </w:tc>
      </w:tr>
      <w:tr w:rsidR="005F681A" w:rsidRPr="00BA0F7E" w14:paraId="380747F1" w14:textId="77777777" w:rsidTr="00DE0124">
        <w:tc>
          <w:tcPr>
            <w:tcW w:w="9781" w:type="dxa"/>
            <w:gridSpan w:val="2"/>
          </w:tcPr>
          <w:p w14:paraId="5641DEA5" w14:textId="77777777" w:rsidR="0093639F" w:rsidRPr="00BA0F7E" w:rsidRDefault="0093639F" w:rsidP="009815BB">
            <w:pPr>
              <w:spacing w:after="0" w:line="240" w:lineRule="auto"/>
              <w:jc w:val="center"/>
              <w:rPr>
                <w:rFonts w:ascii="Times New Roman" w:hAnsi="Times New Roman"/>
                <w:sz w:val="24"/>
                <w:szCs w:val="24"/>
              </w:rPr>
            </w:pPr>
            <w:r w:rsidRPr="00BA0F7E">
              <w:rPr>
                <w:rFonts w:ascii="Times New Roman" w:hAnsi="Times New Roman"/>
                <w:b/>
                <w:bCs/>
                <w:sz w:val="24"/>
                <w:szCs w:val="24"/>
                <w:shd w:val="clear" w:color="auto" w:fill="FFFFFF"/>
              </w:rPr>
              <w:t>5. Ресурсне забезпечення дистанційного навчання</w:t>
            </w:r>
          </w:p>
        </w:tc>
      </w:tr>
      <w:tr w:rsidR="005F681A" w:rsidRPr="00BA0F7E" w14:paraId="02A4D2D5" w14:textId="77777777" w:rsidTr="00DE0124">
        <w:tc>
          <w:tcPr>
            <w:tcW w:w="2911" w:type="dxa"/>
          </w:tcPr>
          <w:p w14:paraId="0A5FC6E4" w14:textId="77777777" w:rsidR="0093639F" w:rsidRPr="00D77A42" w:rsidRDefault="0093639F" w:rsidP="009815BB">
            <w:pPr>
              <w:pStyle w:val="rvps14"/>
              <w:spacing w:before="0" w:beforeAutospacing="0" w:after="0" w:afterAutospacing="0"/>
              <w:rPr>
                <w:bCs/>
              </w:rPr>
            </w:pPr>
            <w:r w:rsidRPr="00D77A42">
              <w:rPr>
                <w:bCs/>
              </w:rPr>
              <w:t>Назви вебплатформи, вебсайту, електронної системи навчання, через які здійснюватиметься таке навчання, посилання (вебадреса)</w:t>
            </w:r>
          </w:p>
        </w:tc>
        <w:tc>
          <w:tcPr>
            <w:tcW w:w="6870" w:type="dxa"/>
          </w:tcPr>
          <w:p w14:paraId="175DC03E" w14:textId="194F76E8" w:rsidR="0093639F" w:rsidRPr="00BA0F7E" w:rsidRDefault="00A90E3F" w:rsidP="00A90E3F">
            <w:pPr>
              <w:spacing w:after="0" w:line="240" w:lineRule="auto"/>
              <w:jc w:val="both"/>
              <w:rPr>
                <w:rFonts w:ascii="Times New Roman" w:hAnsi="Times New Roman"/>
                <w:sz w:val="24"/>
                <w:szCs w:val="24"/>
              </w:rPr>
            </w:pPr>
            <w:r w:rsidRPr="00BA0F7E">
              <w:rPr>
                <w:rFonts w:ascii="Times New Roman" w:hAnsi="Times New Roman"/>
                <w:sz w:val="24"/>
                <w:szCs w:val="24"/>
              </w:rPr>
              <w:t>С</w:t>
            </w:r>
            <w:r w:rsidR="0093639F" w:rsidRPr="00BA0F7E">
              <w:rPr>
                <w:rFonts w:ascii="Times New Roman" w:hAnsi="Times New Roman"/>
                <w:sz w:val="24"/>
                <w:szCs w:val="24"/>
              </w:rPr>
              <w:t xml:space="preserve">ервіс для організації онлайн-конференцій та </w:t>
            </w:r>
            <w:proofErr w:type="spellStart"/>
            <w:r w:rsidR="0093639F" w:rsidRPr="00BA0F7E">
              <w:rPr>
                <w:rFonts w:ascii="Times New Roman" w:hAnsi="Times New Roman"/>
                <w:sz w:val="24"/>
                <w:szCs w:val="24"/>
              </w:rPr>
              <w:t>відеозв’язку</w:t>
            </w:r>
            <w:proofErr w:type="spellEnd"/>
            <w:r w:rsidR="0093639F" w:rsidRPr="00BA0F7E">
              <w:rPr>
                <w:rFonts w:ascii="Times New Roman" w:hAnsi="Times New Roman"/>
                <w:sz w:val="24"/>
                <w:szCs w:val="24"/>
              </w:rPr>
              <w:t xml:space="preserve"> </w:t>
            </w:r>
            <w:proofErr w:type="spellStart"/>
            <w:r w:rsidR="0093639F" w:rsidRPr="00BA0F7E">
              <w:rPr>
                <w:rFonts w:ascii="Times New Roman" w:hAnsi="Times New Roman"/>
                <w:sz w:val="24"/>
                <w:szCs w:val="24"/>
              </w:rPr>
              <w:t>Google</w:t>
            </w:r>
            <w:proofErr w:type="spellEnd"/>
            <w:r w:rsidR="00983D83" w:rsidRPr="00BA0F7E">
              <w:rPr>
                <w:rFonts w:ascii="Times New Roman" w:hAnsi="Times New Roman"/>
                <w:sz w:val="24"/>
                <w:szCs w:val="24"/>
              </w:rPr>
              <w:t xml:space="preserve"> </w:t>
            </w:r>
            <w:proofErr w:type="spellStart"/>
            <w:r w:rsidR="0093639F" w:rsidRPr="00BA0F7E">
              <w:rPr>
                <w:rFonts w:ascii="Times New Roman" w:hAnsi="Times New Roman"/>
                <w:sz w:val="24"/>
                <w:szCs w:val="24"/>
              </w:rPr>
              <w:t>Meet</w:t>
            </w:r>
            <w:proofErr w:type="spellEnd"/>
            <w:r w:rsidR="0093639F" w:rsidRPr="00BA0F7E">
              <w:rPr>
                <w:rFonts w:ascii="Times New Roman" w:hAnsi="Times New Roman"/>
                <w:sz w:val="24"/>
                <w:szCs w:val="24"/>
              </w:rPr>
              <w:t xml:space="preserve">, </w:t>
            </w:r>
            <w:proofErr w:type="spellStart"/>
            <w:r w:rsidR="0093639F" w:rsidRPr="00BA0F7E">
              <w:rPr>
                <w:rFonts w:ascii="Times New Roman" w:hAnsi="Times New Roman"/>
                <w:sz w:val="24"/>
                <w:szCs w:val="24"/>
              </w:rPr>
              <w:t>Hangouts</w:t>
            </w:r>
            <w:proofErr w:type="spellEnd"/>
            <w:r w:rsidR="0093639F" w:rsidRPr="00BA0F7E">
              <w:rPr>
                <w:rFonts w:ascii="Times New Roman" w:hAnsi="Times New Roman"/>
                <w:sz w:val="24"/>
                <w:szCs w:val="24"/>
              </w:rPr>
              <w:t xml:space="preserve"> </w:t>
            </w:r>
            <w:proofErr w:type="spellStart"/>
            <w:r w:rsidR="0093639F" w:rsidRPr="00BA0F7E">
              <w:rPr>
                <w:rFonts w:ascii="Times New Roman" w:hAnsi="Times New Roman"/>
                <w:sz w:val="24"/>
                <w:szCs w:val="24"/>
              </w:rPr>
              <w:t>Meet</w:t>
            </w:r>
            <w:proofErr w:type="spellEnd"/>
            <w:r w:rsidR="0093639F" w:rsidRPr="00BA0F7E">
              <w:rPr>
                <w:rFonts w:ascii="Times New Roman" w:hAnsi="Times New Roman"/>
                <w:sz w:val="24"/>
                <w:szCs w:val="24"/>
              </w:rPr>
              <w:t xml:space="preserve">, </w:t>
            </w:r>
            <w:proofErr w:type="spellStart"/>
            <w:r w:rsidR="0093639F" w:rsidRPr="00BA0F7E">
              <w:rPr>
                <w:rFonts w:ascii="Times New Roman" w:hAnsi="Times New Roman"/>
                <w:sz w:val="24"/>
                <w:szCs w:val="24"/>
              </w:rPr>
              <w:t>Zoom</w:t>
            </w:r>
            <w:proofErr w:type="spellEnd"/>
            <w:r w:rsidR="0093639F" w:rsidRPr="00BA0F7E">
              <w:rPr>
                <w:rFonts w:ascii="Times New Roman" w:hAnsi="Times New Roman"/>
                <w:sz w:val="24"/>
                <w:szCs w:val="24"/>
              </w:rPr>
              <w:t>. Для дистанційного навчання доступ до вебкабінету відеоконференції надається під час реєстрації</w:t>
            </w:r>
            <w:r w:rsidRPr="00BA0F7E">
              <w:rPr>
                <w:rFonts w:ascii="Times New Roman" w:hAnsi="Times New Roman"/>
                <w:sz w:val="24"/>
                <w:szCs w:val="24"/>
              </w:rPr>
              <w:t>.</w:t>
            </w:r>
          </w:p>
        </w:tc>
      </w:tr>
      <w:tr w:rsidR="005F681A" w:rsidRPr="004D21B5" w14:paraId="46B420F6" w14:textId="77777777" w:rsidTr="00DE0124">
        <w:tc>
          <w:tcPr>
            <w:tcW w:w="2911" w:type="dxa"/>
          </w:tcPr>
          <w:p w14:paraId="0838F3B9" w14:textId="77777777" w:rsidR="0093639F" w:rsidRPr="00D77A42" w:rsidRDefault="0093639F" w:rsidP="009815BB">
            <w:pPr>
              <w:pStyle w:val="rvps14"/>
              <w:spacing w:before="0" w:beforeAutospacing="0" w:after="0" w:afterAutospacing="0"/>
              <w:rPr>
                <w:bCs/>
              </w:rPr>
            </w:pPr>
            <w:r w:rsidRPr="00D77A42">
              <w:rPr>
                <w:bCs/>
              </w:rPr>
              <w:t>Назва дистанційного курсу (модуля)</w:t>
            </w:r>
          </w:p>
        </w:tc>
        <w:tc>
          <w:tcPr>
            <w:tcW w:w="6870" w:type="dxa"/>
          </w:tcPr>
          <w:p w14:paraId="0BEAB87C" w14:textId="3E660C3A" w:rsidR="0093639F" w:rsidRPr="00BA0F7E" w:rsidRDefault="008B4F6A" w:rsidP="0074287B">
            <w:pPr>
              <w:spacing w:after="0" w:line="240" w:lineRule="auto"/>
              <w:jc w:val="both"/>
              <w:rPr>
                <w:rFonts w:ascii="Times New Roman" w:hAnsi="Times New Roman"/>
                <w:sz w:val="24"/>
                <w:szCs w:val="24"/>
              </w:rPr>
            </w:pPr>
            <w:r w:rsidRPr="008B4F6A">
              <w:rPr>
                <w:rFonts w:ascii="Times New Roman" w:hAnsi="Times New Roman"/>
                <w:sz w:val="24"/>
                <w:szCs w:val="24"/>
              </w:rPr>
              <w:t>Управління післявоєнним відновленням та розвитком України в умовах євроінтеграції</w:t>
            </w:r>
          </w:p>
        </w:tc>
      </w:tr>
      <w:tr w:rsidR="005F681A" w:rsidRPr="00BA0F7E" w14:paraId="3F1CB234" w14:textId="77777777" w:rsidTr="00DE0124">
        <w:tc>
          <w:tcPr>
            <w:tcW w:w="9781" w:type="dxa"/>
            <w:gridSpan w:val="2"/>
          </w:tcPr>
          <w:p w14:paraId="07616998" w14:textId="77777777" w:rsidR="0093639F" w:rsidRPr="00BA0F7E" w:rsidRDefault="0093639F" w:rsidP="009815BB">
            <w:pPr>
              <w:spacing w:after="0" w:line="240" w:lineRule="auto"/>
              <w:jc w:val="center"/>
              <w:rPr>
                <w:rFonts w:ascii="Times New Roman" w:hAnsi="Times New Roman"/>
                <w:sz w:val="24"/>
                <w:szCs w:val="24"/>
              </w:rPr>
            </w:pPr>
            <w:r w:rsidRPr="00BA0F7E">
              <w:rPr>
                <w:rFonts w:ascii="Times New Roman" w:hAnsi="Times New Roman"/>
                <w:b/>
                <w:bCs/>
                <w:sz w:val="24"/>
                <w:szCs w:val="24"/>
                <w:shd w:val="clear" w:color="auto" w:fill="FFFFFF"/>
              </w:rPr>
              <w:t>6. Оцінювання і форми поточного, підсумкового контролю</w:t>
            </w:r>
          </w:p>
        </w:tc>
      </w:tr>
      <w:tr w:rsidR="005F681A" w:rsidRPr="00BE3953" w14:paraId="276E3C7E" w14:textId="77777777" w:rsidTr="00DE0124">
        <w:tc>
          <w:tcPr>
            <w:tcW w:w="2911" w:type="dxa"/>
          </w:tcPr>
          <w:p w14:paraId="4AED4164" w14:textId="77777777" w:rsidR="0093639F" w:rsidRPr="00D77A42" w:rsidRDefault="0093639F" w:rsidP="009815BB">
            <w:pPr>
              <w:pStyle w:val="rvps14"/>
              <w:spacing w:before="0" w:beforeAutospacing="0" w:after="0" w:afterAutospacing="0"/>
              <w:rPr>
                <w:bCs/>
              </w:rPr>
            </w:pPr>
            <w:r w:rsidRPr="00D77A42">
              <w:rPr>
                <w:bCs/>
              </w:rPr>
              <w:t>Критерії оцінювання та їх питома вага у підсумковій оцінці (%)</w:t>
            </w:r>
          </w:p>
        </w:tc>
        <w:tc>
          <w:tcPr>
            <w:tcW w:w="6870" w:type="dxa"/>
          </w:tcPr>
          <w:p w14:paraId="078A793D" w14:textId="77777777" w:rsidR="00D77A42" w:rsidRPr="00D77A42" w:rsidRDefault="00D77A42" w:rsidP="00D77A42">
            <w:pPr>
              <w:tabs>
                <w:tab w:val="left" w:pos="176"/>
              </w:tabs>
              <w:spacing w:after="0" w:line="240" w:lineRule="auto"/>
              <w:jc w:val="both"/>
              <w:rPr>
                <w:rFonts w:ascii="Times New Roman" w:hAnsi="Times New Roman"/>
                <w:sz w:val="24"/>
                <w:szCs w:val="24"/>
              </w:rPr>
            </w:pPr>
            <w:bookmarkStart w:id="6" w:name="_Hlk229411455"/>
            <w:r w:rsidRPr="00D77A42">
              <w:rPr>
                <w:rFonts w:ascii="Times New Roman" w:hAnsi="Times New Roman"/>
                <w:sz w:val="24"/>
                <w:szCs w:val="24"/>
              </w:rPr>
              <w:t xml:space="preserve">Відвідування занять (очно або дистанційно в синхронному режимі) - 60%. </w:t>
            </w:r>
          </w:p>
          <w:p w14:paraId="6659CD4F" w14:textId="77777777" w:rsidR="00D77A42" w:rsidRPr="00D77A42" w:rsidRDefault="00D77A42" w:rsidP="00D77A42">
            <w:pPr>
              <w:tabs>
                <w:tab w:val="left" w:pos="176"/>
              </w:tabs>
              <w:spacing w:after="0" w:line="240" w:lineRule="auto"/>
              <w:jc w:val="both"/>
              <w:rPr>
                <w:rFonts w:ascii="Times New Roman" w:hAnsi="Times New Roman"/>
                <w:sz w:val="24"/>
                <w:szCs w:val="24"/>
              </w:rPr>
            </w:pPr>
            <w:r w:rsidRPr="00D77A42">
              <w:rPr>
                <w:rFonts w:ascii="Times New Roman" w:hAnsi="Times New Roman"/>
                <w:sz w:val="24"/>
                <w:szCs w:val="24"/>
              </w:rPr>
              <w:t>Опрацювання обов'язкової літератури, інформаційних та інших матеріалів - 10%.</w:t>
            </w:r>
          </w:p>
          <w:p w14:paraId="1E2639BA" w14:textId="77777777" w:rsidR="00D77A42" w:rsidRPr="00D77A42" w:rsidRDefault="00D77A42" w:rsidP="00D77A42">
            <w:pPr>
              <w:tabs>
                <w:tab w:val="left" w:pos="176"/>
              </w:tabs>
              <w:spacing w:after="0" w:line="240" w:lineRule="auto"/>
              <w:jc w:val="both"/>
              <w:rPr>
                <w:rFonts w:ascii="Times New Roman" w:hAnsi="Times New Roman"/>
                <w:sz w:val="24"/>
                <w:szCs w:val="24"/>
              </w:rPr>
            </w:pPr>
            <w:r w:rsidRPr="00D77A42">
              <w:rPr>
                <w:rFonts w:ascii="Times New Roman" w:hAnsi="Times New Roman"/>
                <w:sz w:val="24"/>
                <w:szCs w:val="24"/>
              </w:rPr>
              <w:t>Підсумковий контроль - 30%.</w:t>
            </w:r>
          </w:p>
          <w:p w14:paraId="49AA5AE7" w14:textId="3B8148DF" w:rsidR="0093639F" w:rsidRPr="00D77A42" w:rsidRDefault="00D77A42" w:rsidP="00D77A42">
            <w:pPr>
              <w:spacing w:after="0" w:line="240" w:lineRule="auto"/>
              <w:jc w:val="both"/>
              <w:rPr>
                <w:rFonts w:ascii="Times New Roman" w:hAnsi="Times New Roman"/>
                <w:sz w:val="24"/>
                <w:szCs w:val="24"/>
              </w:rPr>
            </w:pPr>
            <w:r w:rsidRPr="00D77A42">
              <w:rPr>
                <w:rFonts w:ascii="Times New Roman" w:hAnsi="Times New Roman"/>
                <w:sz w:val="24"/>
                <w:szCs w:val="24"/>
              </w:rPr>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bookmarkEnd w:id="6"/>
          </w:p>
        </w:tc>
      </w:tr>
      <w:tr w:rsidR="005F681A" w:rsidRPr="00BA0F7E" w14:paraId="039062CF" w14:textId="77777777" w:rsidTr="009647DD">
        <w:tc>
          <w:tcPr>
            <w:tcW w:w="2911" w:type="dxa"/>
          </w:tcPr>
          <w:p w14:paraId="6663C654" w14:textId="77777777" w:rsidR="0093639F" w:rsidRPr="00D77A42" w:rsidRDefault="0093639F" w:rsidP="009815BB">
            <w:pPr>
              <w:pStyle w:val="rvps14"/>
              <w:spacing w:before="0" w:beforeAutospacing="0" w:after="0" w:afterAutospacing="0"/>
              <w:rPr>
                <w:bCs/>
              </w:rPr>
            </w:pPr>
            <w:r w:rsidRPr="00D77A42">
              <w:rPr>
                <w:bCs/>
              </w:rPr>
              <w:t>Форма підсумкового контролю</w:t>
            </w:r>
          </w:p>
        </w:tc>
        <w:tc>
          <w:tcPr>
            <w:tcW w:w="6870" w:type="dxa"/>
          </w:tcPr>
          <w:p w14:paraId="1CBC6C38" w14:textId="78410EFB" w:rsidR="0093639F" w:rsidRPr="00BA0F7E" w:rsidRDefault="00A90E3F" w:rsidP="009647DD">
            <w:pPr>
              <w:spacing w:after="0" w:line="240" w:lineRule="auto"/>
              <w:rPr>
                <w:rFonts w:ascii="Times New Roman" w:hAnsi="Times New Roman"/>
                <w:sz w:val="24"/>
                <w:szCs w:val="24"/>
              </w:rPr>
            </w:pPr>
            <w:r w:rsidRPr="00BA0F7E">
              <w:rPr>
                <w:rFonts w:ascii="Times New Roman" w:hAnsi="Times New Roman"/>
                <w:sz w:val="24"/>
                <w:szCs w:val="24"/>
              </w:rPr>
              <w:t>К</w:t>
            </w:r>
            <w:r w:rsidR="0093639F" w:rsidRPr="00BA0F7E">
              <w:rPr>
                <w:rFonts w:ascii="Times New Roman" w:hAnsi="Times New Roman"/>
                <w:sz w:val="24"/>
                <w:szCs w:val="24"/>
              </w:rPr>
              <w:t>омп’ютерне тестування</w:t>
            </w:r>
            <w:r w:rsidRPr="00BA0F7E">
              <w:rPr>
                <w:rFonts w:ascii="Times New Roman" w:hAnsi="Times New Roman"/>
                <w:sz w:val="24"/>
                <w:szCs w:val="24"/>
              </w:rPr>
              <w:t>.</w:t>
            </w:r>
          </w:p>
        </w:tc>
      </w:tr>
    </w:tbl>
    <w:p w14:paraId="552B5718" w14:textId="77777777" w:rsidR="0093639F" w:rsidRPr="00BA0F7E" w:rsidRDefault="0093639F" w:rsidP="0093639F">
      <w:pPr>
        <w:rPr>
          <w:rFonts w:ascii="Times New Roman" w:hAnsi="Times New Roman"/>
          <w:b/>
          <w:bCs/>
          <w:shd w:val="clear" w:color="auto" w:fill="FFFFFF"/>
        </w:rPr>
      </w:pPr>
    </w:p>
    <w:p w14:paraId="7AB920E3" w14:textId="77777777" w:rsidR="0093639F" w:rsidRPr="00BA0F7E" w:rsidRDefault="0093639F" w:rsidP="0093639F">
      <w:pPr>
        <w:spacing w:line="240" w:lineRule="auto"/>
        <w:rPr>
          <w:rFonts w:ascii="Times New Roman" w:hAnsi="Times New Roman"/>
          <w:b/>
          <w:bCs/>
          <w:sz w:val="4"/>
          <w:szCs w:val="4"/>
          <w:shd w:val="clear" w:color="auto" w:fill="FFFFFF"/>
        </w:rPr>
      </w:pPr>
      <w:r w:rsidRPr="00BA0F7E">
        <w:rPr>
          <w:rFonts w:ascii="Times New Roman" w:hAnsi="Times New Roman"/>
          <w:b/>
          <w:bCs/>
          <w:shd w:val="clear" w:color="auto" w:fill="FFFFFF"/>
        </w:rPr>
        <w:br w:type="page"/>
      </w:r>
    </w:p>
    <w:p w14:paraId="2B2F9742" w14:textId="77777777" w:rsidR="0093639F" w:rsidRPr="00BA0F7E" w:rsidRDefault="0093639F" w:rsidP="0093639F">
      <w:pPr>
        <w:shd w:val="clear" w:color="auto" w:fill="FFFFFF"/>
        <w:spacing w:after="0" w:line="240" w:lineRule="auto"/>
        <w:jc w:val="center"/>
        <w:rPr>
          <w:rFonts w:ascii="Times New Roman" w:hAnsi="Times New Roman"/>
          <w:b/>
          <w:bCs/>
          <w:sz w:val="24"/>
          <w:szCs w:val="24"/>
          <w:shd w:val="clear" w:color="auto" w:fill="FFFFFF"/>
        </w:rPr>
      </w:pPr>
      <w:r w:rsidRPr="00BA0F7E">
        <w:rPr>
          <w:rFonts w:ascii="Times New Roman" w:hAnsi="Times New Roman"/>
          <w:b/>
          <w:bCs/>
          <w:sz w:val="24"/>
          <w:szCs w:val="24"/>
          <w:shd w:val="clear" w:color="auto" w:fill="FFFFFF"/>
        </w:rPr>
        <w:lastRenderedPageBreak/>
        <w:t xml:space="preserve">СТРУКТУРА ПРОГРАМИ </w:t>
      </w:r>
    </w:p>
    <w:p w14:paraId="5BCA7CF1" w14:textId="77777777" w:rsidR="0093639F" w:rsidRPr="00BA0F7E" w:rsidRDefault="0093639F" w:rsidP="0093639F">
      <w:pPr>
        <w:shd w:val="clear" w:color="auto" w:fill="FFFFFF"/>
        <w:spacing w:after="0" w:line="240" w:lineRule="auto"/>
        <w:jc w:val="center"/>
        <w:rPr>
          <w:rFonts w:ascii="Times New Roman" w:hAnsi="Times New Roman"/>
          <w:sz w:val="24"/>
          <w:szCs w:val="24"/>
          <w:shd w:val="clear" w:color="auto" w:fill="FFFFFF"/>
        </w:rPr>
      </w:pPr>
      <w:r w:rsidRPr="00BA0F7E">
        <w:rPr>
          <w:rFonts w:ascii="Times New Roman" w:hAnsi="Times New Roman"/>
          <w:sz w:val="24"/>
          <w:szCs w:val="24"/>
          <w:shd w:val="clear" w:color="auto" w:fill="FFFFFF"/>
        </w:rPr>
        <w:t>(для очної форми навчання)</w:t>
      </w:r>
    </w:p>
    <w:p w14:paraId="02280BB6" w14:textId="0D9CCC1A" w:rsidR="0093639F" w:rsidRDefault="0093639F" w:rsidP="0093639F">
      <w:pPr>
        <w:shd w:val="clear" w:color="auto" w:fill="FFFFFF"/>
        <w:spacing w:after="0" w:line="240" w:lineRule="auto"/>
        <w:jc w:val="center"/>
        <w:rPr>
          <w:rFonts w:ascii="Times New Roman" w:hAnsi="Times New Roman"/>
          <w:sz w:val="24"/>
          <w:szCs w:val="24"/>
          <w:shd w:val="clear" w:color="auto" w:fill="FFFFFF"/>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74"/>
        <w:gridCol w:w="1275"/>
        <w:gridCol w:w="709"/>
        <w:gridCol w:w="709"/>
        <w:gridCol w:w="709"/>
        <w:gridCol w:w="992"/>
      </w:tblGrid>
      <w:tr w:rsidR="007074BF" w:rsidRPr="007074BF" w14:paraId="69954934" w14:textId="77777777" w:rsidTr="00D77A42">
        <w:tc>
          <w:tcPr>
            <w:tcW w:w="5274" w:type="dxa"/>
            <w:vMerge w:val="restart"/>
            <w:vAlign w:val="center"/>
          </w:tcPr>
          <w:p w14:paraId="472FA076" w14:textId="481BE4E9" w:rsidR="007074BF" w:rsidRPr="007074BF" w:rsidRDefault="007074BF" w:rsidP="00D77A42">
            <w:pPr>
              <w:spacing w:after="0" w:line="240" w:lineRule="auto"/>
              <w:jc w:val="center"/>
              <w:rPr>
                <w:rFonts w:ascii="Times New Roman" w:hAnsi="Times New Roman"/>
                <w:color w:val="FF0000"/>
              </w:rPr>
            </w:pPr>
            <w:r w:rsidRPr="007074BF">
              <w:rPr>
                <w:rFonts w:ascii="Times New Roman" w:hAnsi="Times New Roman"/>
                <w:b/>
                <w:bCs/>
                <w:color w:val="000000"/>
                <w:shd w:val="clear" w:color="auto" w:fill="FFFFFF"/>
              </w:rPr>
              <w:t>Назва тем</w:t>
            </w:r>
          </w:p>
        </w:tc>
        <w:tc>
          <w:tcPr>
            <w:tcW w:w="4394" w:type="dxa"/>
            <w:gridSpan w:val="5"/>
          </w:tcPr>
          <w:p w14:paraId="092B9F92" w14:textId="77777777" w:rsidR="007074BF" w:rsidRPr="007074BF" w:rsidRDefault="007074BF" w:rsidP="007074BF">
            <w:pPr>
              <w:spacing w:after="0" w:line="240" w:lineRule="auto"/>
              <w:jc w:val="center"/>
              <w:rPr>
                <w:rFonts w:ascii="Times New Roman" w:hAnsi="Times New Roman"/>
              </w:rPr>
            </w:pPr>
            <w:r w:rsidRPr="007074BF">
              <w:rPr>
                <w:rFonts w:ascii="Times New Roman" w:hAnsi="Times New Roman"/>
                <w:b/>
                <w:bCs/>
                <w:color w:val="000000"/>
                <w:shd w:val="clear" w:color="auto" w:fill="FFFFFF"/>
              </w:rPr>
              <w:t>Кількість годин</w:t>
            </w:r>
          </w:p>
        </w:tc>
      </w:tr>
      <w:tr w:rsidR="007074BF" w:rsidRPr="007074BF" w14:paraId="09F62DFD" w14:textId="77777777" w:rsidTr="00D77A42">
        <w:tc>
          <w:tcPr>
            <w:tcW w:w="5274" w:type="dxa"/>
            <w:vMerge/>
          </w:tcPr>
          <w:p w14:paraId="1F262D54" w14:textId="77777777" w:rsidR="007074BF" w:rsidRPr="007074BF" w:rsidRDefault="007074BF" w:rsidP="007074BF">
            <w:pPr>
              <w:spacing w:after="0" w:line="240" w:lineRule="auto"/>
              <w:jc w:val="center"/>
              <w:rPr>
                <w:rFonts w:ascii="Times New Roman" w:hAnsi="Times New Roman"/>
              </w:rPr>
            </w:pPr>
          </w:p>
        </w:tc>
        <w:tc>
          <w:tcPr>
            <w:tcW w:w="1275" w:type="dxa"/>
            <w:vMerge w:val="restart"/>
            <w:vAlign w:val="center"/>
          </w:tcPr>
          <w:p w14:paraId="16A5B667" w14:textId="77777777" w:rsidR="007074BF" w:rsidRPr="007074BF" w:rsidRDefault="007074BF" w:rsidP="00D77A42">
            <w:pPr>
              <w:spacing w:after="0" w:line="240" w:lineRule="auto"/>
              <w:jc w:val="center"/>
              <w:rPr>
                <w:rFonts w:ascii="Times New Roman" w:hAnsi="Times New Roman"/>
              </w:rPr>
            </w:pPr>
            <w:r w:rsidRPr="007074BF">
              <w:rPr>
                <w:rFonts w:ascii="Times New Roman" w:hAnsi="Times New Roman"/>
                <w:b/>
                <w:bCs/>
                <w:color w:val="000000"/>
                <w:shd w:val="clear" w:color="auto" w:fill="FFFFFF"/>
              </w:rPr>
              <w:t>загальна кількість годин/ кредитів ЄКТС</w:t>
            </w:r>
          </w:p>
        </w:tc>
        <w:tc>
          <w:tcPr>
            <w:tcW w:w="3119" w:type="dxa"/>
            <w:gridSpan w:val="4"/>
          </w:tcPr>
          <w:p w14:paraId="6E533A73" w14:textId="77777777" w:rsidR="007074BF" w:rsidRPr="007074BF" w:rsidRDefault="007074BF" w:rsidP="007074BF">
            <w:pPr>
              <w:spacing w:after="0" w:line="240" w:lineRule="auto"/>
              <w:jc w:val="center"/>
              <w:rPr>
                <w:rFonts w:ascii="Times New Roman" w:hAnsi="Times New Roman"/>
              </w:rPr>
            </w:pPr>
            <w:r w:rsidRPr="007074BF">
              <w:rPr>
                <w:rFonts w:ascii="Times New Roman" w:hAnsi="Times New Roman"/>
                <w:b/>
                <w:bCs/>
                <w:color w:val="000000"/>
                <w:shd w:val="clear" w:color="auto" w:fill="FFFFFF"/>
              </w:rPr>
              <w:t>у тому числі:</w:t>
            </w:r>
          </w:p>
        </w:tc>
      </w:tr>
      <w:tr w:rsidR="007074BF" w:rsidRPr="007074BF" w14:paraId="2A8F99FB" w14:textId="77777777" w:rsidTr="00D77A42">
        <w:trPr>
          <w:cantSplit/>
          <w:trHeight w:val="1455"/>
        </w:trPr>
        <w:tc>
          <w:tcPr>
            <w:tcW w:w="5274" w:type="dxa"/>
            <w:vMerge/>
          </w:tcPr>
          <w:p w14:paraId="444EFF14" w14:textId="77777777" w:rsidR="007074BF" w:rsidRPr="007074BF" w:rsidRDefault="007074BF" w:rsidP="007074BF">
            <w:pPr>
              <w:spacing w:after="0" w:line="240" w:lineRule="auto"/>
              <w:jc w:val="center"/>
              <w:rPr>
                <w:rFonts w:ascii="Times New Roman" w:hAnsi="Times New Roman"/>
              </w:rPr>
            </w:pPr>
          </w:p>
        </w:tc>
        <w:tc>
          <w:tcPr>
            <w:tcW w:w="1275" w:type="dxa"/>
            <w:vMerge/>
          </w:tcPr>
          <w:p w14:paraId="259C76A3" w14:textId="77777777" w:rsidR="007074BF" w:rsidRPr="007074BF" w:rsidRDefault="007074BF" w:rsidP="007074BF">
            <w:pPr>
              <w:spacing w:after="0" w:line="240" w:lineRule="auto"/>
              <w:jc w:val="center"/>
              <w:rPr>
                <w:rFonts w:ascii="Times New Roman" w:hAnsi="Times New Roman"/>
              </w:rPr>
            </w:pPr>
          </w:p>
        </w:tc>
        <w:tc>
          <w:tcPr>
            <w:tcW w:w="709" w:type="dxa"/>
            <w:textDirection w:val="btLr"/>
          </w:tcPr>
          <w:p w14:paraId="7E8012EB" w14:textId="77777777" w:rsidR="007074BF" w:rsidRPr="00D77A42" w:rsidRDefault="007074BF" w:rsidP="007074BF">
            <w:pPr>
              <w:spacing w:after="0" w:line="240" w:lineRule="auto"/>
              <w:ind w:left="113" w:right="113"/>
              <w:jc w:val="center"/>
              <w:rPr>
                <w:rFonts w:ascii="Times New Roman" w:hAnsi="Times New Roman"/>
                <w:b/>
                <w:bCs/>
                <w:sz w:val="24"/>
                <w:szCs w:val="24"/>
              </w:rPr>
            </w:pPr>
            <w:r w:rsidRPr="00D77A42">
              <w:rPr>
                <w:rFonts w:ascii="Times New Roman" w:hAnsi="Times New Roman"/>
                <w:b/>
                <w:bCs/>
                <w:color w:val="000000"/>
                <w:sz w:val="24"/>
                <w:szCs w:val="24"/>
              </w:rPr>
              <w:t>аудиторні заняття</w:t>
            </w:r>
          </w:p>
        </w:tc>
        <w:tc>
          <w:tcPr>
            <w:tcW w:w="709" w:type="dxa"/>
            <w:textDirection w:val="btLr"/>
          </w:tcPr>
          <w:p w14:paraId="1262BB0F" w14:textId="77777777" w:rsidR="007074BF" w:rsidRPr="00D77A42" w:rsidRDefault="007074BF" w:rsidP="007074BF">
            <w:pPr>
              <w:spacing w:after="0" w:line="240" w:lineRule="auto"/>
              <w:ind w:left="113" w:right="113"/>
              <w:jc w:val="center"/>
              <w:rPr>
                <w:rFonts w:ascii="Times New Roman" w:hAnsi="Times New Roman"/>
                <w:b/>
                <w:bCs/>
                <w:sz w:val="24"/>
                <w:szCs w:val="24"/>
              </w:rPr>
            </w:pPr>
            <w:r w:rsidRPr="00D77A42">
              <w:rPr>
                <w:rFonts w:ascii="Times New Roman" w:hAnsi="Times New Roman"/>
                <w:b/>
                <w:bCs/>
                <w:color w:val="000000"/>
                <w:sz w:val="24"/>
                <w:szCs w:val="24"/>
              </w:rPr>
              <w:t>дистанційні заняття</w:t>
            </w:r>
          </w:p>
        </w:tc>
        <w:tc>
          <w:tcPr>
            <w:tcW w:w="709" w:type="dxa"/>
            <w:textDirection w:val="btLr"/>
          </w:tcPr>
          <w:p w14:paraId="70AEE153" w14:textId="77777777" w:rsidR="007074BF" w:rsidRPr="00D77A42" w:rsidRDefault="007074BF" w:rsidP="007074BF">
            <w:pPr>
              <w:spacing w:after="0" w:line="240" w:lineRule="auto"/>
              <w:ind w:left="113" w:right="113"/>
              <w:jc w:val="center"/>
              <w:rPr>
                <w:rFonts w:ascii="Times New Roman" w:hAnsi="Times New Roman"/>
                <w:b/>
                <w:bCs/>
                <w:color w:val="000000"/>
                <w:sz w:val="24"/>
                <w:szCs w:val="24"/>
              </w:rPr>
            </w:pPr>
            <w:r w:rsidRPr="00D77A42">
              <w:rPr>
                <w:rFonts w:ascii="Times New Roman" w:hAnsi="Times New Roman"/>
                <w:b/>
                <w:bCs/>
                <w:color w:val="000000"/>
                <w:sz w:val="24"/>
                <w:szCs w:val="24"/>
              </w:rPr>
              <w:t>навчальні візити</w:t>
            </w:r>
          </w:p>
        </w:tc>
        <w:tc>
          <w:tcPr>
            <w:tcW w:w="992" w:type="dxa"/>
            <w:textDirection w:val="btLr"/>
          </w:tcPr>
          <w:p w14:paraId="000713CF" w14:textId="62279777" w:rsidR="007074BF" w:rsidRPr="00D77A42" w:rsidRDefault="007074BF" w:rsidP="007074BF">
            <w:pPr>
              <w:spacing w:after="0" w:line="240" w:lineRule="auto"/>
              <w:ind w:left="113" w:right="113"/>
              <w:jc w:val="center"/>
              <w:rPr>
                <w:rFonts w:ascii="Times New Roman" w:hAnsi="Times New Roman"/>
                <w:b/>
                <w:bCs/>
                <w:color w:val="000000"/>
                <w:sz w:val="24"/>
                <w:szCs w:val="24"/>
              </w:rPr>
            </w:pPr>
            <w:r w:rsidRPr="00D77A42">
              <w:rPr>
                <w:rFonts w:ascii="Times New Roman" w:hAnsi="Times New Roman"/>
                <w:b/>
                <w:bCs/>
                <w:color w:val="000000"/>
                <w:sz w:val="24"/>
                <w:szCs w:val="24"/>
              </w:rPr>
              <w:t>самостійна робота</w:t>
            </w:r>
            <w:bookmarkStart w:id="7" w:name="_Hlk230095622"/>
            <w:r w:rsidR="00D77A42" w:rsidRPr="00D77A42">
              <w:rPr>
                <w:rFonts w:ascii="Times New Roman" w:hAnsi="Times New Roman"/>
                <w:b/>
                <w:bCs/>
                <w:sz w:val="24"/>
                <w:szCs w:val="24"/>
              </w:rPr>
              <w:t xml:space="preserve"> слухачів</w:t>
            </w:r>
            <w:bookmarkEnd w:id="7"/>
          </w:p>
        </w:tc>
      </w:tr>
      <w:tr w:rsidR="007074BF" w:rsidRPr="007074BF" w14:paraId="658AE469" w14:textId="77777777" w:rsidTr="00D77A42">
        <w:trPr>
          <w:cantSplit/>
          <w:trHeight w:val="239"/>
        </w:trPr>
        <w:tc>
          <w:tcPr>
            <w:tcW w:w="5274" w:type="dxa"/>
          </w:tcPr>
          <w:p w14:paraId="62130B59" w14:textId="77777777" w:rsidR="007074BF" w:rsidRPr="007074BF" w:rsidRDefault="007074BF" w:rsidP="007074BF">
            <w:pPr>
              <w:spacing w:after="0" w:line="240" w:lineRule="auto"/>
              <w:jc w:val="center"/>
              <w:rPr>
                <w:rFonts w:ascii="Times New Roman" w:hAnsi="Times New Roman"/>
              </w:rPr>
            </w:pPr>
            <w:r w:rsidRPr="007074BF">
              <w:rPr>
                <w:rFonts w:ascii="Times New Roman" w:hAnsi="Times New Roman"/>
              </w:rPr>
              <w:t>1</w:t>
            </w:r>
          </w:p>
        </w:tc>
        <w:tc>
          <w:tcPr>
            <w:tcW w:w="1275" w:type="dxa"/>
          </w:tcPr>
          <w:p w14:paraId="0FA742A8" w14:textId="77777777" w:rsidR="007074BF" w:rsidRPr="007074BF" w:rsidRDefault="007074BF" w:rsidP="007074BF">
            <w:pPr>
              <w:spacing w:after="0" w:line="240" w:lineRule="auto"/>
              <w:jc w:val="center"/>
              <w:rPr>
                <w:rFonts w:ascii="Times New Roman" w:hAnsi="Times New Roman"/>
              </w:rPr>
            </w:pPr>
            <w:r w:rsidRPr="007074BF">
              <w:rPr>
                <w:rFonts w:ascii="Times New Roman" w:hAnsi="Times New Roman"/>
              </w:rPr>
              <w:t>2</w:t>
            </w:r>
          </w:p>
        </w:tc>
        <w:tc>
          <w:tcPr>
            <w:tcW w:w="709" w:type="dxa"/>
          </w:tcPr>
          <w:p w14:paraId="1EB4DB09" w14:textId="77777777" w:rsidR="007074BF" w:rsidRPr="007074BF" w:rsidRDefault="007074BF" w:rsidP="007074BF">
            <w:pPr>
              <w:spacing w:after="0" w:line="240" w:lineRule="auto"/>
              <w:jc w:val="center"/>
              <w:rPr>
                <w:rFonts w:ascii="Times New Roman" w:hAnsi="Times New Roman"/>
                <w:color w:val="000000"/>
              </w:rPr>
            </w:pPr>
            <w:r w:rsidRPr="007074BF">
              <w:rPr>
                <w:rFonts w:ascii="Times New Roman" w:hAnsi="Times New Roman"/>
                <w:color w:val="000000"/>
              </w:rPr>
              <w:t>3</w:t>
            </w:r>
          </w:p>
        </w:tc>
        <w:tc>
          <w:tcPr>
            <w:tcW w:w="709" w:type="dxa"/>
          </w:tcPr>
          <w:p w14:paraId="1B439DFF" w14:textId="77777777" w:rsidR="007074BF" w:rsidRPr="007074BF" w:rsidRDefault="007074BF" w:rsidP="007074BF">
            <w:pPr>
              <w:spacing w:after="0" w:line="240" w:lineRule="auto"/>
              <w:jc w:val="center"/>
              <w:rPr>
                <w:rFonts w:ascii="Times New Roman" w:hAnsi="Times New Roman"/>
                <w:color w:val="000000"/>
              </w:rPr>
            </w:pPr>
            <w:r w:rsidRPr="007074BF">
              <w:rPr>
                <w:rFonts w:ascii="Times New Roman" w:hAnsi="Times New Roman"/>
                <w:color w:val="000000"/>
              </w:rPr>
              <w:t>4</w:t>
            </w:r>
          </w:p>
        </w:tc>
        <w:tc>
          <w:tcPr>
            <w:tcW w:w="709" w:type="dxa"/>
          </w:tcPr>
          <w:p w14:paraId="0C10FC2F" w14:textId="77777777" w:rsidR="007074BF" w:rsidRPr="007074BF" w:rsidRDefault="007074BF" w:rsidP="007074BF">
            <w:pPr>
              <w:spacing w:after="0" w:line="240" w:lineRule="auto"/>
              <w:jc w:val="center"/>
              <w:rPr>
                <w:rFonts w:ascii="Times New Roman" w:hAnsi="Times New Roman"/>
                <w:color w:val="000000"/>
              </w:rPr>
            </w:pPr>
            <w:r w:rsidRPr="007074BF">
              <w:rPr>
                <w:rFonts w:ascii="Times New Roman" w:hAnsi="Times New Roman"/>
                <w:color w:val="000000"/>
              </w:rPr>
              <w:t>5</w:t>
            </w:r>
          </w:p>
        </w:tc>
        <w:tc>
          <w:tcPr>
            <w:tcW w:w="992" w:type="dxa"/>
          </w:tcPr>
          <w:p w14:paraId="02A74190" w14:textId="77777777" w:rsidR="007074BF" w:rsidRPr="007074BF" w:rsidRDefault="007074BF" w:rsidP="007074BF">
            <w:pPr>
              <w:spacing w:after="0" w:line="240" w:lineRule="auto"/>
              <w:jc w:val="center"/>
              <w:rPr>
                <w:rFonts w:ascii="Times New Roman" w:hAnsi="Times New Roman"/>
                <w:color w:val="000000"/>
              </w:rPr>
            </w:pPr>
            <w:r w:rsidRPr="007074BF">
              <w:rPr>
                <w:rFonts w:ascii="Times New Roman" w:hAnsi="Times New Roman"/>
                <w:color w:val="000000"/>
              </w:rPr>
              <w:t>6</w:t>
            </w:r>
          </w:p>
        </w:tc>
      </w:tr>
      <w:tr w:rsidR="006E486B" w:rsidRPr="007074BF" w14:paraId="254323A4" w14:textId="77777777" w:rsidTr="00D77A42">
        <w:trPr>
          <w:cantSplit/>
          <w:trHeight w:val="407"/>
        </w:trPr>
        <w:tc>
          <w:tcPr>
            <w:tcW w:w="5274" w:type="dxa"/>
          </w:tcPr>
          <w:p w14:paraId="1C698BB5" w14:textId="4A871DF3"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1</w:t>
            </w:r>
            <w:r w:rsidR="00D77A42">
              <w:rPr>
                <w:rFonts w:ascii="Times New Roman" w:hAnsi="Times New Roman"/>
                <w:bCs/>
                <w:color w:val="000000"/>
                <w:sz w:val="24"/>
                <w:szCs w:val="24"/>
              </w:rPr>
              <w:t>.</w:t>
            </w:r>
            <w:r w:rsidRPr="006E486B">
              <w:rPr>
                <w:rFonts w:ascii="Times New Roman" w:hAnsi="Times New Roman"/>
                <w:bCs/>
                <w:color w:val="000000"/>
                <w:sz w:val="24"/>
                <w:szCs w:val="24"/>
              </w:rPr>
              <w:t xml:space="preserve"> Державна політика економічного відновлення територій України на засадах безбар’єрності та інклюзії</w:t>
            </w:r>
          </w:p>
        </w:tc>
        <w:tc>
          <w:tcPr>
            <w:tcW w:w="1275" w:type="dxa"/>
            <w:vAlign w:val="center"/>
          </w:tcPr>
          <w:p w14:paraId="18215707" w14:textId="25B582D5" w:rsidR="006E486B" w:rsidRPr="007074BF" w:rsidRDefault="006E486B" w:rsidP="006E486B">
            <w:pPr>
              <w:spacing w:after="0"/>
              <w:jc w:val="center"/>
              <w:rPr>
                <w:rFonts w:ascii="Times New Roman" w:hAnsi="Times New Roman"/>
                <w:sz w:val="24"/>
                <w:szCs w:val="24"/>
              </w:rPr>
            </w:pPr>
            <w:r>
              <w:rPr>
                <w:rFonts w:ascii="Times New Roman" w:hAnsi="Times New Roman"/>
                <w:sz w:val="24"/>
                <w:szCs w:val="24"/>
              </w:rPr>
              <w:t>3</w:t>
            </w:r>
          </w:p>
        </w:tc>
        <w:tc>
          <w:tcPr>
            <w:tcW w:w="709" w:type="dxa"/>
            <w:vAlign w:val="center"/>
          </w:tcPr>
          <w:p w14:paraId="52146AD4" w14:textId="30173552"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74532533" w14:textId="77777777" w:rsidR="006E486B" w:rsidRPr="007074BF" w:rsidRDefault="006E486B" w:rsidP="006E486B">
            <w:pPr>
              <w:spacing w:after="0"/>
              <w:jc w:val="center"/>
              <w:rPr>
                <w:rFonts w:ascii="Times New Roman" w:hAnsi="Times New Roman"/>
                <w:color w:val="000000"/>
                <w:sz w:val="24"/>
                <w:szCs w:val="24"/>
              </w:rPr>
            </w:pPr>
          </w:p>
        </w:tc>
        <w:tc>
          <w:tcPr>
            <w:tcW w:w="709" w:type="dxa"/>
            <w:vAlign w:val="center"/>
          </w:tcPr>
          <w:p w14:paraId="34C6FBBB"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50B4057B" w14:textId="6BF5EE66" w:rsidR="006E486B" w:rsidRPr="007074BF" w:rsidRDefault="006E486B" w:rsidP="006E486B">
            <w:pPr>
              <w:spacing w:after="0"/>
              <w:jc w:val="center"/>
              <w:rPr>
                <w:rFonts w:ascii="Times New Roman" w:hAnsi="Times New Roman"/>
                <w:color w:val="000000"/>
                <w:sz w:val="24"/>
                <w:szCs w:val="24"/>
              </w:rPr>
            </w:pPr>
            <w:r>
              <w:rPr>
                <w:rFonts w:ascii="Times New Roman" w:hAnsi="Times New Roman"/>
                <w:color w:val="000000"/>
                <w:sz w:val="24"/>
                <w:szCs w:val="24"/>
              </w:rPr>
              <w:t>1</w:t>
            </w:r>
          </w:p>
        </w:tc>
      </w:tr>
      <w:tr w:rsidR="006E486B" w:rsidRPr="007074BF" w14:paraId="6EE22038" w14:textId="77777777" w:rsidTr="00D77A42">
        <w:trPr>
          <w:cantSplit/>
          <w:trHeight w:val="286"/>
        </w:trPr>
        <w:tc>
          <w:tcPr>
            <w:tcW w:w="5274" w:type="dxa"/>
          </w:tcPr>
          <w:p w14:paraId="1BBB09E5" w14:textId="09CCB109"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2. Визначення пріоритетів та моделей економічного відновлення територій</w:t>
            </w:r>
          </w:p>
        </w:tc>
        <w:tc>
          <w:tcPr>
            <w:tcW w:w="1275" w:type="dxa"/>
            <w:vAlign w:val="center"/>
          </w:tcPr>
          <w:p w14:paraId="71775C52" w14:textId="3F68EBBD"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4</w:t>
            </w:r>
          </w:p>
        </w:tc>
        <w:tc>
          <w:tcPr>
            <w:tcW w:w="709" w:type="dxa"/>
            <w:vAlign w:val="center"/>
          </w:tcPr>
          <w:p w14:paraId="0B1DB698" w14:textId="0A9C0FA1" w:rsidR="006E486B" w:rsidRPr="007074BF" w:rsidRDefault="006E486B" w:rsidP="006E486B">
            <w:pPr>
              <w:tabs>
                <w:tab w:val="left" w:pos="0"/>
                <w:tab w:val="left" w:pos="360"/>
              </w:tabs>
              <w:spacing w:after="0" w:line="36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709" w:type="dxa"/>
            <w:vAlign w:val="center"/>
          </w:tcPr>
          <w:p w14:paraId="0DF2A1FD" w14:textId="77777777" w:rsidR="006E486B" w:rsidRPr="007074BF" w:rsidRDefault="006E486B" w:rsidP="006E486B">
            <w:pPr>
              <w:spacing w:after="0" w:line="360" w:lineRule="auto"/>
              <w:jc w:val="center"/>
              <w:rPr>
                <w:rFonts w:ascii="Times New Roman" w:hAnsi="Times New Roman"/>
                <w:color w:val="000000"/>
                <w:sz w:val="24"/>
                <w:szCs w:val="24"/>
              </w:rPr>
            </w:pPr>
          </w:p>
        </w:tc>
        <w:tc>
          <w:tcPr>
            <w:tcW w:w="709" w:type="dxa"/>
            <w:vAlign w:val="center"/>
          </w:tcPr>
          <w:p w14:paraId="303D264D" w14:textId="77777777" w:rsidR="006E486B" w:rsidRPr="007074BF" w:rsidRDefault="006E486B" w:rsidP="006E486B">
            <w:pPr>
              <w:spacing w:after="0" w:line="360" w:lineRule="auto"/>
              <w:jc w:val="center"/>
              <w:rPr>
                <w:rFonts w:ascii="Times New Roman" w:hAnsi="Times New Roman"/>
                <w:color w:val="000000"/>
                <w:sz w:val="24"/>
                <w:szCs w:val="24"/>
              </w:rPr>
            </w:pPr>
          </w:p>
        </w:tc>
        <w:tc>
          <w:tcPr>
            <w:tcW w:w="992" w:type="dxa"/>
            <w:vAlign w:val="center"/>
          </w:tcPr>
          <w:p w14:paraId="34F32513" w14:textId="77777777" w:rsidR="006E486B" w:rsidRPr="007074BF" w:rsidRDefault="006E486B" w:rsidP="006E486B">
            <w:pPr>
              <w:spacing w:after="0" w:line="360" w:lineRule="auto"/>
              <w:jc w:val="center"/>
              <w:rPr>
                <w:rFonts w:ascii="Times New Roman" w:hAnsi="Times New Roman"/>
                <w:color w:val="000000"/>
                <w:sz w:val="24"/>
                <w:szCs w:val="24"/>
              </w:rPr>
            </w:pPr>
          </w:p>
        </w:tc>
      </w:tr>
      <w:tr w:rsidR="006E486B" w:rsidRPr="007074BF" w14:paraId="013DDE71" w14:textId="77777777" w:rsidTr="00D77A42">
        <w:trPr>
          <w:cantSplit/>
          <w:trHeight w:val="375"/>
        </w:trPr>
        <w:tc>
          <w:tcPr>
            <w:tcW w:w="5274" w:type="dxa"/>
          </w:tcPr>
          <w:p w14:paraId="73FAE7C5" w14:textId="0CB04BF6"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3. Фінансове забезпечення економічного відновлення територій</w:t>
            </w:r>
          </w:p>
        </w:tc>
        <w:tc>
          <w:tcPr>
            <w:tcW w:w="1275" w:type="dxa"/>
            <w:vAlign w:val="center"/>
          </w:tcPr>
          <w:p w14:paraId="7B9A7244" w14:textId="37287AA4"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3</w:t>
            </w:r>
          </w:p>
        </w:tc>
        <w:tc>
          <w:tcPr>
            <w:tcW w:w="709" w:type="dxa"/>
            <w:vAlign w:val="center"/>
          </w:tcPr>
          <w:p w14:paraId="6F1E84B9" w14:textId="1D200E2E" w:rsidR="006E486B" w:rsidRPr="007074BF" w:rsidRDefault="006E486B" w:rsidP="006E486B">
            <w:pPr>
              <w:tabs>
                <w:tab w:val="left" w:pos="0"/>
                <w:tab w:val="left" w:pos="360"/>
              </w:tabs>
              <w:spacing w:after="0" w:line="36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00D6AE50" w14:textId="77777777" w:rsidR="006E486B" w:rsidRPr="007074BF" w:rsidRDefault="006E486B" w:rsidP="006E486B">
            <w:pPr>
              <w:spacing w:after="0" w:line="360" w:lineRule="auto"/>
              <w:jc w:val="center"/>
              <w:rPr>
                <w:rFonts w:ascii="Times New Roman" w:hAnsi="Times New Roman"/>
                <w:color w:val="000000"/>
                <w:sz w:val="24"/>
                <w:szCs w:val="24"/>
              </w:rPr>
            </w:pPr>
          </w:p>
        </w:tc>
        <w:tc>
          <w:tcPr>
            <w:tcW w:w="709" w:type="dxa"/>
            <w:vAlign w:val="center"/>
          </w:tcPr>
          <w:p w14:paraId="46E9E557" w14:textId="77777777" w:rsidR="006E486B" w:rsidRPr="007074BF" w:rsidRDefault="006E486B" w:rsidP="006E486B">
            <w:pPr>
              <w:spacing w:after="0" w:line="360" w:lineRule="auto"/>
              <w:jc w:val="center"/>
              <w:rPr>
                <w:rFonts w:ascii="Times New Roman" w:hAnsi="Times New Roman"/>
                <w:color w:val="000000"/>
                <w:sz w:val="24"/>
                <w:szCs w:val="24"/>
              </w:rPr>
            </w:pPr>
          </w:p>
        </w:tc>
        <w:tc>
          <w:tcPr>
            <w:tcW w:w="992" w:type="dxa"/>
            <w:vAlign w:val="center"/>
          </w:tcPr>
          <w:p w14:paraId="16100FE1" w14:textId="2DB8754C" w:rsidR="006E486B" w:rsidRPr="007074BF" w:rsidRDefault="006E486B" w:rsidP="006E486B">
            <w:pPr>
              <w:spacing w:after="0" w:line="360" w:lineRule="auto"/>
              <w:jc w:val="center"/>
              <w:rPr>
                <w:rFonts w:ascii="Times New Roman" w:hAnsi="Times New Roman"/>
                <w:color w:val="000000"/>
                <w:sz w:val="24"/>
                <w:szCs w:val="24"/>
              </w:rPr>
            </w:pPr>
            <w:r>
              <w:rPr>
                <w:rFonts w:ascii="Times New Roman" w:hAnsi="Times New Roman"/>
                <w:color w:val="000000"/>
                <w:sz w:val="24"/>
                <w:szCs w:val="24"/>
              </w:rPr>
              <w:t>1</w:t>
            </w:r>
          </w:p>
        </w:tc>
      </w:tr>
      <w:tr w:rsidR="006E486B" w:rsidRPr="007074BF" w14:paraId="3BAC8909" w14:textId="77777777" w:rsidTr="00D77A42">
        <w:trPr>
          <w:cantSplit/>
          <w:trHeight w:val="375"/>
        </w:trPr>
        <w:tc>
          <w:tcPr>
            <w:tcW w:w="5274" w:type="dxa"/>
          </w:tcPr>
          <w:p w14:paraId="3D8B5544" w14:textId="625EDDDA"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4. Управління фінансовою та інвестиційною спроможністю громад при реалізації заходів економічного відновлення</w:t>
            </w:r>
          </w:p>
        </w:tc>
        <w:tc>
          <w:tcPr>
            <w:tcW w:w="1275" w:type="dxa"/>
            <w:vAlign w:val="center"/>
          </w:tcPr>
          <w:p w14:paraId="2552DEBC" w14:textId="26F5BC46" w:rsidR="006E486B" w:rsidRPr="007074BF" w:rsidRDefault="006E486B" w:rsidP="006E486B">
            <w:pPr>
              <w:spacing w:after="0"/>
              <w:jc w:val="center"/>
              <w:rPr>
                <w:rFonts w:ascii="Times New Roman" w:hAnsi="Times New Roman"/>
                <w:sz w:val="24"/>
                <w:szCs w:val="24"/>
              </w:rPr>
            </w:pPr>
            <w:r>
              <w:rPr>
                <w:rFonts w:ascii="Times New Roman" w:hAnsi="Times New Roman"/>
                <w:sz w:val="24"/>
                <w:szCs w:val="24"/>
              </w:rPr>
              <w:t>2</w:t>
            </w:r>
          </w:p>
        </w:tc>
        <w:tc>
          <w:tcPr>
            <w:tcW w:w="709" w:type="dxa"/>
            <w:vAlign w:val="center"/>
          </w:tcPr>
          <w:p w14:paraId="773786BE" w14:textId="71CCC70F"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28392CEC" w14:textId="77777777" w:rsidR="006E486B" w:rsidRPr="007074BF" w:rsidRDefault="006E486B" w:rsidP="006E486B">
            <w:pPr>
              <w:spacing w:after="0"/>
              <w:jc w:val="center"/>
              <w:rPr>
                <w:rFonts w:ascii="Times New Roman" w:hAnsi="Times New Roman"/>
                <w:color w:val="000000"/>
                <w:sz w:val="24"/>
                <w:szCs w:val="24"/>
              </w:rPr>
            </w:pPr>
          </w:p>
        </w:tc>
        <w:tc>
          <w:tcPr>
            <w:tcW w:w="709" w:type="dxa"/>
            <w:vAlign w:val="center"/>
          </w:tcPr>
          <w:p w14:paraId="347D23FD"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3FDA7AF9" w14:textId="55FA4745" w:rsidR="006E486B" w:rsidRPr="007074BF" w:rsidRDefault="006E486B" w:rsidP="006E486B">
            <w:pPr>
              <w:spacing w:after="0"/>
              <w:jc w:val="center"/>
              <w:rPr>
                <w:rFonts w:ascii="Times New Roman" w:hAnsi="Times New Roman"/>
                <w:color w:val="000000"/>
                <w:sz w:val="24"/>
                <w:szCs w:val="24"/>
              </w:rPr>
            </w:pPr>
          </w:p>
        </w:tc>
      </w:tr>
      <w:tr w:rsidR="006E486B" w:rsidRPr="007074BF" w14:paraId="18BC92BD" w14:textId="77777777" w:rsidTr="00D77A42">
        <w:trPr>
          <w:cantSplit/>
          <w:trHeight w:val="655"/>
        </w:trPr>
        <w:tc>
          <w:tcPr>
            <w:tcW w:w="5274" w:type="dxa"/>
          </w:tcPr>
          <w:p w14:paraId="6511EB4B" w14:textId="6C71EAF4"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 xml:space="preserve">Тема 5. Забезпечення зайнятості та підтримка </w:t>
            </w:r>
            <w:proofErr w:type="spellStart"/>
            <w:r w:rsidRPr="006E486B">
              <w:rPr>
                <w:rFonts w:ascii="Times New Roman" w:hAnsi="Times New Roman"/>
                <w:bCs/>
                <w:color w:val="000000"/>
                <w:sz w:val="24"/>
                <w:szCs w:val="24"/>
              </w:rPr>
              <w:t>МСБ</w:t>
            </w:r>
            <w:proofErr w:type="spellEnd"/>
            <w:r w:rsidRPr="006E486B">
              <w:rPr>
                <w:rFonts w:ascii="Times New Roman" w:hAnsi="Times New Roman"/>
                <w:bCs/>
                <w:color w:val="000000"/>
                <w:sz w:val="24"/>
                <w:szCs w:val="24"/>
              </w:rPr>
              <w:t xml:space="preserve"> в процесі економічного відновлення</w:t>
            </w:r>
          </w:p>
        </w:tc>
        <w:tc>
          <w:tcPr>
            <w:tcW w:w="1275" w:type="dxa"/>
            <w:vAlign w:val="center"/>
          </w:tcPr>
          <w:p w14:paraId="7B7C91F5" w14:textId="3C4482FA" w:rsidR="006E486B" w:rsidRPr="007074BF" w:rsidRDefault="006E486B" w:rsidP="006E486B">
            <w:pPr>
              <w:spacing w:after="0"/>
              <w:jc w:val="center"/>
              <w:rPr>
                <w:rFonts w:ascii="Times New Roman" w:hAnsi="Times New Roman"/>
                <w:sz w:val="24"/>
                <w:szCs w:val="24"/>
              </w:rPr>
            </w:pPr>
            <w:r>
              <w:rPr>
                <w:rFonts w:ascii="Times New Roman" w:hAnsi="Times New Roman"/>
                <w:sz w:val="24"/>
                <w:szCs w:val="24"/>
              </w:rPr>
              <w:t>4</w:t>
            </w:r>
          </w:p>
        </w:tc>
        <w:tc>
          <w:tcPr>
            <w:tcW w:w="709" w:type="dxa"/>
            <w:vAlign w:val="center"/>
          </w:tcPr>
          <w:p w14:paraId="74F84B8D" w14:textId="57FD8E2C"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709" w:type="dxa"/>
            <w:vAlign w:val="center"/>
          </w:tcPr>
          <w:p w14:paraId="7477619F" w14:textId="77777777" w:rsidR="006E486B" w:rsidRPr="007074BF" w:rsidRDefault="006E486B" w:rsidP="006E486B">
            <w:pPr>
              <w:spacing w:after="0"/>
              <w:jc w:val="center"/>
              <w:rPr>
                <w:rFonts w:ascii="Times New Roman" w:hAnsi="Times New Roman"/>
                <w:color w:val="000000"/>
                <w:sz w:val="24"/>
                <w:szCs w:val="24"/>
              </w:rPr>
            </w:pPr>
          </w:p>
        </w:tc>
        <w:tc>
          <w:tcPr>
            <w:tcW w:w="709" w:type="dxa"/>
            <w:vAlign w:val="center"/>
          </w:tcPr>
          <w:p w14:paraId="22E90547"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607C39A7" w14:textId="77777777" w:rsidR="006E486B" w:rsidRPr="007074BF" w:rsidRDefault="006E486B" w:rsidP="006E486B">
            <w:pPr>
              <w:spacing w:after="0"/>
              <w:jc w:val="center"/>
              <w:rPr>
                <w:rFonts w:ascii="Times New Roman" w:hAnsi="Times New Roman"/>
                <w:color w:val="000000"/>
                <w:sz w:val="24"/>
                <w:szCs w:val="24"/>
              </w:rPr>
            </w:pPr>
          </w:p>
        </w:tc>
      </w:tr>
      <w:tr w:rsidR="006E486B" w:rsidRPr="007074BF" w14:paraId="29D464D9" w14:textId="77777777" w:rsidTr="00D77A42">
        <w:trPr>
          <w:cantSplit/>
          <w:trHeight w:val="655"/>
        </w:trPr>
        <w:tc>
          <w:tcPr>
            <w:tcW w:w="5274" w:type="dxa"/>
          </w:tcPr>
          <w:p w14:paraId="155612B0" w14:textId="694F8F05"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6. Проєктний менеджмент в процесах економічного відновлення території</w:t>
            </w:r>
          </w:p>
        </w:tc>
        <w:tc>
          <w:tcPr>
            <w:tcW w:w="1275" w:type="dxa"/>
            <w:vAlign w:val="center"/>
          </w:tcPr>
          <w:p w14:paraId="22179BFE" w14:textId="2B61777B" w:rsidR="006E486B" w:rsidRPr="007074BF" w:rsidRDefault="006E486B" w:rsidP="006E486B">
            <w:pPr>
              <w:spacing w:after="0"/>
              <w:jc w:val="center"/>
              <w:rPr>
                <w:rFonts w:ascii="Times New Roman" w:hAnsi="Times New Roman"/>
                <w:sz w:val="24"/>
                <w:szCs w:val="24"/>
              </w:rPr>
            </w:pPr>
            <w:r>
              <w:rPr>
                <w:rFonts w:ascii="Times New Roman" w:hAnsi="Times New Roman"/>
                <w:sz w:val="24"/>
                <w:szCs w:val="24"/>
              </w:rPr>
              <w:t>4</w:t>
            </w:r>
          </w:p>
        </w:tc>
        <w:tc>
          <w:tcPr>
            <w:tcW w:w="709" w:type="dxa"/>
            <w:vAlign w:val="center"/>
          </w:tcPr>
          <w:p w14:paraId="7EC81FA2" w14:textId="3544146A"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709" w:type="dxa"/>
            <w:vAlign w:val="center"/>
          </w:tcPr>
          <w:p w14:paraId="5E728B2D" w14:textId="77777777" w:rsidR="006E486B" w:rsidRPr="007074BF" w:rsidRDefault="006E486B" w:rsidP="006E486B">
            <w:pPr>
              <w:spacing w:after="0"/>
              <w:jc w:val="center"/>
              <w:rPr>
                <w:rFonts w:ascii="Times New Roman" w:hAnsi="Times New Roman"/>
                <w:color w:val="000000"/>
                <w:sz w:val="24"/>
                <w:szCs w:val="24"/>
              </w:rPr>
            </w:pPr>
          </w:p>
        </w:tc>
        <w:tc>
          <w:tcPr>
            <w:tcW w:w="709" w:type="dxa"/>
            <w:vAlign w:val="center"/>
          </w:tcPr>
          <w:p w14:paraId="6B522AF7"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4A473BF8" w14:textId="77777777" w:rsidR="006E486B" w:rsidRPr="007074BF" w:rsidRDefault="006E486B" w:rsidP="006E486B">
            <w:pPr>
              <w:spacing w:after="0"/>
              <w:jc w:val="center"/>
              <w:rPr>
                <w:rFonts w:ascii="Times New Roman" w:hAnsi="Times New Roman"/>
                <w:color w:val="000000"/>
                <w:sz w:val="24"/>
                <w:szCs w:val="24"/>
              </w:rPr>
            </w:pPr>
          </w:p>
        </w:tc>
      </w:tr>
      <w:tr w:rsidR="006E486B" w:rsidRPr="007074BF" w14:paraId="76D25E77" w14:textId="77777777" w:rsidTr="00D77A42">
        <w:trPr>
          <w:cantSplit/>
          <w:trHeight w:val="565"/>
        </w:trPr>
        <w:tc>
          <w:tcPr>
            <w:tcW w:w="5274" w:type="dxa"/>
          </w:tcPr>
          <w:p w14:paraId="542DA4CF" w14:textId="2C2EA0BD"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bookmarkStart w:id="8" w:name="_Hlk48046727"/>
            <w:bookmarkEnd w:id="8"/>
            <w:r w:rsidRPr="006E486B">
              <w:rPr>
                <w:rFonts w:ascii="Times New Roman" w:hAnsi="Times New Roman"/>
                <w:bCs/>
                <w:color w:val="000000"/>
                <w:sz w:val="24"/>
                <w:szCs w:val="24"/>
              </w:rPr>
              <w:t>Тема 7. Послідовність створення стратегій, програм і проєктів економічного відновлення територій</w:t>
            </w:r>
          </w:p>
        </w:tc>
        <w:tc>
          <w:tcPr>
            <w:tcW w:w="1275" w:type="dxa"/>
            <w:vAlign w:val="center"/>
          </w:tcPr>
          <w:p w14:paraId="76187A14" w14:textId="5531682C" w:rsidR="006E486B" w:rsidRPr="007074BF" w:rsidRDefault="006E486B" w:rsidP="006E486B">
            <w:pPr>
              <w:tabs>
                <w:tab w:val="left" w:pos="0"/>
                <w:tab w:val="left" w:pos="360"/>
              </w:tabs>
              <w:spacing w:after="0"/>
              <w:jc w:val="center"/>
              <w:rPr>
                <w:rFonts w:ascii="Times New Roman" w:hAnsi="Times New Roman"/>
                <w:bCs/>
                <w:color w:val="000000"/>
                <w:sz w:val="24"/>
                <w:szCs w:val="24"/>
              </w:rPr>
            </w:pPr>
            <w:r>
              <w:rPr>
                <w:rFonts w:ascii="Times New Roman" w:hAnsi="Times New Roman"/>
                <w:bCs/>
                <w:color w:val="000000"/>
                <w:sz w:val="24"/>
                <w:szCs w:val="24"/>
              </w:rPr>
              <w:t>3</w:t>
            </w:r>
          </w:p>
        </w:tc>
        <w:tc>
          <w:tcPr>
            <w:tcW w:w="709" w:type="dxa"/>
            <w:vAlign w:val="center"/>
          </w:tcPr>
          <w:p w14:paraId="24104C26" w14:textId="0FCFE59A"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20462373" w14:textId="77777777"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709" w:type="dxa"/>
            <w:vAlign w:val="center"/>
          </w:tcPr>
          <w:p w14:paraId="3DCABDDB" w14:textId="77777777"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992" w:type="dxa"/>
            <w:vAlign w:val="center"/>
          </w:tcPr>
          <w:p w14:paraId="25E2548D" w14:textId="1878C24F"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1</w:t>
            </w:r>
          </w:p>
        </w:tc>
      </w:tr>
      <w:tr w:rsidR="006E486B" w:rsidRPr="007074BF" w14:paraId="465BA23A" w14:textId="77777777" w:rsidTr="00D77A42">
        <w:trPr>
          <w:cantSplit/>
          <w:trHeight w:val="364"/>
        </w:trPr>
        <w:tc>
          <w:tcPr>
            <w:tcW w:w="5274" w:type="dxa"/>
          </w:tcPr>
          <w:p w14:paraId="7F7EF2BD" w14:textId="13D9380C"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8. Організація моніторингу та оцінка результатів реалізації програм і проєктів економічного відновлення територій</w:t>
            </w:r>
          </w:p>
        </w:tc>
        <w:tc>
          <w:tcPr>
            <w:tcW w:w="1275" w:type="dxa"/>
            <w:vAlign w:val="center"/>
          </w:tcPr>
          <w:p w14:paraId="44333213" w14:textId="63764C8E"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3</w:t>
            </w:r>
          </w:p>
        </w:tc>
        <w:tc>
          <w:tcPr>
            <w:tcW w:w="709" w:type="dxa"/>
            <w:vAlign w:val="center"/>
          </w:tcPr>
          <w:p w14:paraId="7B14CEA7" w14:textId="35A7F62D"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2</w:t>
            </w:r>
          </w:p>
        </w:tc>
        <w:tc>
          <w:tcPr>
            <w:tcW w:w="709" w:type="dxa"/>
            <w:vAlign w:val="center"/>
          </w:tcPr>
          <w:p w14:paraId="6848CF02" w14:textId="77777777" w:rsidR="006E486B" w:rsidRPr="007074BF" w:rsidRDefault="006E486B" w:rsidP="006E486B">
            <w:pPr>
              <w:spacing w:after="0" w:line="360" w:lineRule="auto"/>
              <w:jc w:val="center"/>
              <w:rPr>
                <w:rFonts w:ascii="Times New Roman" w:hAnsi="Times New Roman"/>
                <w:sz w:val="24"/>
                <w:szCs w:val="24"/>
              </w:rPr>
            </w:pPr>
          </w:p>
        </w:tc>
        <w:tc>
          <w:tcPr>
            <w:tcW w:w="709" w:type="dxa"/>
            <w:vAlign w:val="center"/>
          </w:tcPr>
          <w:p w14:paraId="4C3A60C2" w14:textId="77777777" w:rsidR="006E486B" w:rsidRPr="007074BF" w:rsidRDefault="006E486B" w:rsidP="006E486B">
            <w:pPr>
              <w:spacing w:after="0" w:line="360" w:lineRule="auto"/>
              <w:jc w:val="center"/>
              <w:rPr>
                <w:rFonts w:ascii="Times New Roman" w:hAnsi="Times New Roman"/>
                <w:sz w:val="24"/>
                <w:szCs w:val="24"/>
              </w:rPr>
            </w:pPr>
          </w:p>
        </w:tc>
        <w:tc>
          <w:tcPr>
            <w:tcW w:w="992" w:type="dxa"/>
            <w:vAlign w:val="center"/>
          </w:tcPr>
          <w:p w14:paraId="769ED4EE" w14:textId="6BC31CC9"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1</w:t>
            </w:r>
          </w:p>
        </w:tc>
      </w:tr>
      <w:tr w:rsidR="006E486B" w:rsidRPr="007074BF" w14:paraId="48469645" w14:textId="77777777" w:rsidTr="00D77A42">
        <w:trPr>
          <w:cantSplit/>
          <w:trHeight w:val="387"/>
        </w:trPr>
        <w:tc>
          <w:tcPr>
            <w:tcW w:w="5274" w:type="dxa"/>
          </w:tcPr>
          <w:p w14:paraId="446B56F9" w14:textId="0F47DF7B"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9. Управління ризиками проєктів і програм економічного відновлення територій</w:t>
            </w:r>
          </w:p>
        </w:tc>
        <w:tc>
          <w:tcPr>
            <w:tcW w:w="1275" w:type="dxa"/>
            <w:vAlign w:val="center"/>
          </w:tcPr>
          <w:p w14:paraId="64F4685E" w14:textId="4C63C4FE"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3</w:t>
            </w:r>
          </w:p>
        </w:tc>
        <w:tc>
          <w:tcPr>
            <w:tcW w:w="709" w:type="dxa"/>
            <w:vAlign w:val="center"/>
          </w:tcPr>
          <w:p w14:paraId="0F54DD28" w14:textId="079BDCCA"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2</w:t>
            </w:r>
          </w:p>
        </w:tc>
        <w:tc>
          <w:tcPr>
            <w:tcW w:w="709" w:type="dxa"/>
            <w:vAlign w:val="center"/>
          </w:tcPr>
          <w:p w14:paraId="45B4F670" w14:textId="77777777" w:rsidR="006E486B" w:rsidRPr="007074BF" w:rsidRDefault="006E486B" w:rsidP="006E486B">
            <w:pPr>
              <w:spacing w:after="0" w:line="360" w:lineRule="auto"/>
              <w:jc w:val="center"/>
              <w:rPr>
                <w:rFonts w:ascii="Times New Roman" w:hAnsi="Times New Roman"/>
                <w:sz w:val="24"/>
                <w:szCs w:val="24"/>
              </w:rPr>
            </w:pPr>
          </w:p>
        </w:tc>
        <w:tc>
          <w:tcPr>
            <w:tcW w:w="709" w:type="dxa"/>
            <w:vAlign w:val="center"/>
          </w:tcPr>
          <w:p w14:paraId="4A5EF549" w14:textId="77777777" w:rsidR="006E486B" w:rsidRPr="007074BF" w:rsidRDefault="006E486B" w:rsidP="006E486B">
            <w:pPr>
              <w:spacing w:after="0" w:line="360" w:lineRule="auto"/>
              <w:jc w:val="center"/>
              <w:rPr>
                <w:rFonts w:ascii="Times New Roman" w:hAnsi="Times New Roman"/>
                <w:sz w:val="24"/>
                <w:szCs w:val="24"/>
              </w:rPr>
            </w:pPr>
          </w:p>
        </w:tc>
        <w:tc>
          <w:tcPr>
            <w:tcW w:w="992" w:type="dxa"/>
            <w:vAlign w:val="center"/>
          </w:tcPr>
          <w:p w14:paraId="37F4E01D" w14:textId="37344989"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1</w:t>
            </w:r>
          </w:p>
        </w:tc>
      </w:tr>
      <w:tr w:rsidR="007074BF" w:rsidRPr="007074BF" w14:paraId="3961EA4D" w14:textId="77777777" w:rsidTr="00D77A42">
        <w:trPr>
          <w:cantSplit/>
          <w:trHeight w:val="435"/>
        </w:trPr>
        <w:tc>
          <w:tcPr>
            <w:tcW w:w="5274" w:type="dxa"/>
          </w:tcPr>
          <w:p w14:paraId="642C8049" w14:textId="77777777" w:rsidR="007074BF" w:rsidRPr="007074BF" w:rsidRDefault="007074BF" w:rsidP="007074BF">
            <w:pPr>
              <w:tabs>
                <w:tab w:val="left" w:pos="0"/>
                <w:tab w:val="left" w:pos="360"/>
              </w:tabs>
              <w:spacing w:after="0" w:line="360" w:lineRule="auto"/>
              <w:jc w:val="both"/>
              <w:rPr>
                <w:rFonts w:ascii="Times New Roman" w:hAnsi="Times New Roman"/>
                <w:b/>
                <w:color w:val="000000"/>
                <w:sz w:val="24"/>
                <w:szCs w:val="24"/>
              </w:rPr>
            </w:pPr>
            <w:r w:rsidRPr="007074BF">
              <w:rPr>
                <w:rFonts w:ascii="Times New Roman" w:hAnsi="Times New Roman"/>
                <w:bCs/>
                <w:color w:val="000000"/>
                <w:sz w:val="24"/>
                <w:szCs w:val="24"/>
              </w:rPr>
              <w:t>Підсумковий контроль результатів навчання.</w:t>
            </w:r>
          </w:p>
        </w:tc>
        <w:tc>
          <w:tcPr>
            <w:tcW w:w="1275" w:type="dxa"/>
            <w:vAlign w:val="center"/>
          </w:tcPr>
          <w:p w14:paraId="1A425646" w14:textId="77777777" w:rsidR="007074BF" w:rsidRPr="007074BF" w:rsidRDefault="007074BF" w:rsidP="007074BF">
            <w:pPr>
              <w:spacing w:after="0" w:line="360" w:lineRule="auto"/>
              <w:jc w:val="center"/>
              <w:rPr>
                <w:rFonts w:ascii="Times New Roman" w:hAnsi="Times New Roman"/>
                <w:sz w:val="24"/>
                <w:szCs w:val="24"/>
              </w:rPr>
            </w:pPr>
            <w:r w:rsidRPr="007074BF">
              <w:rPr>
                <w:rFonts w:ascii="Times New Roman" w:hAnsi="Times New Roman"/>
                <w:sz w:val="24"/>
                <w:szCs w:val="24"/>
              </w:rPr>
              <w:t>1</w:t>
            </w:r>
          </w:p>
        </w:tc>
        <w:tc>
          <w:tcPr>
            <w:tcW w:w="709" w:type="dxa"/>
            <w:vAlign w:val="center"/>
          </w:tcPr>
          <w:p w14:paraId="7DF48887" w14:textId="201055CE" w:rsidR="007074BF" w:rsidRPr="007074BF" w:rsidRDefault="006E486B" w:rsidP="007074BF">
            <w:pPr>
              <w:spacing w:after="0" w:line="360" w:lineRule="auto"/>
              <w:jc w:val="center"/>
              <w:rPr>
                <w:rFonts w:ascii="Times New Roman" w:hAnsi="Times New Roman"/>
                <w:sz w:val="24"/>
                <w:szCs w:val="24"/>
              </w:rPr>
            </w:pPr>
            <w:r>
              <w:rPr>
                <w:rFonts w:ascii="Times New Roman" w:hAnsi="Times New Roman"/>
                <w:sz w:val="24"/>
                <w:szCs w:val="24"/>
              </w:rPr>
              <w:t>1</w:t>
            </w:r>
          </w:p>
        </w:tc>
        <w:tc>
          <w:tcPr>
            <w:tcW w:w="709" w:type="dxa"/>
            <w:vAlign w:val="center"/>
          </w:tcPr>
          <w:p w14:paraId="29269FBA" w14:textId="77777777" w:rsidR="007074BF" w:rsidRPr="007074BF" w:rsidRDefault="007074BF" w:rsidP="007074BF">
            <w:pPr>
              <w:spacing w:after="0" w:line="360" w:lineRule="auto"/>
              <w:jc w:val="center"/>
              <w:rPr>
                <w:rFonts w:ascii="Times New Roman" w:hAnsi="Times New Roman"/>
                <w:sz w:val="24"/>
                <w:szCs w:val="24"/>
              </w:rPr>
            </w:pPr>
          </w:p>
        </w:tc>
        <w:tc>
          <w:tcPr>
            <w:tcW w:w="709" w:type="dxa"/>
            <w:vAlign w:val="center"/>
          </w:tcPr>
          <w:p w14:paraId="49CA5FA3" w14:textId="77777777" w:rsidR="007074BF" w:rsidRPr="007074BF" w:rsidRDefault="007074BF" w:rsidP="007074BF">
            <w:pPr>
              <w:spacing w:after="0" w:line="360" w:lineRule="auto"/>
              <w:jc w:val="center"/>
              <w:rPr>
                <w:rFonts w:ascii="Times New Roman" w:hAnsi="Times New Roman"/>
                <w:sz w:val="24"/>
                <w:szCs w:val="24"/>
              </w:rPr>
            </w:pPr>
          </w:p>
        </w:tc>
        <w:tc>
          <w:tcPr>
            <w:tcW w:w="992" w:type="dxa"/>
            <w:vAlign w:val="center"/>
          </w:tcPr>
          <w:p w14:paraId="73C3CB7A" w14:textId="77777777" w:rsidR="007074BF" w:rsidRPr="007074BF" w:rsidRDefault="007074BF" w:rsidP="007074BF">
            <w:pPr>
              <w:spacing w:after="0" w:line="360" w:lineRule="auto"/>
              <w:jc w:val="center"/>
              <w:rPr>
                <w:rFonts w:ascii="Times New Roman" w:hAnsi="Times New Roman"/>
                <w:sz w:val="24"/>
                <w:szCs w:val="24"/>
              </w:rPr>
            </w:pPr>
          </w:p>
        </w:tc>
      </w:tr>
      <w:tr w:rsidR="007074BF" w:rsidRPr="007074BF" w14:paraId="1B132FA3" w14:textId="77777777" w:rsidTr="00D77A42">
        <w:tc>
          <w:tcPr>
            <w:tcW w:w="5274" w:type="dxa"/>
            <w:vAlign w:val="center"/>
          </w:tcPr>
          <w:p w14:paraId="7C6663DC" w14:textId="77777777" w:rsidR="007074BF" w:rsidRPr="007074BF" w:rsidRDefault="007074BF" w:rsidP="007074BF">
            <w:pPr>
              <w:spacing w:after="0"/>
              <w:rPr>
                <w:rFonts w:ascii="Times New Roman" w:hAnsi="Times New Roman"/>
                <w:b/>
                <w:sz w:val="24"/>
                <w:szCs w:val="24"/>
              </w:rPr>
            </w:pPr>
            <w:r w:rsidRPr="007074BF">
              <w:rPr>
                <w:rFonts w:ascii="Times New Roman" w:hAnsi="Times New Roman"/>
                <w:b/>
                <w:sz w:val="24"/>
                <w:szCs w:val="24"/>
              </w:rPr>
              <w:t>РАЗОМ</w:t>
            </w:r>
          </w:p>
        </w:tc>
        <w:tc>
          <w:tcPr>
            <w:tcW w:w="1275" w:type="dxa"/>
            <w:vAlign w:val="center"/>
          </w:tcPr>
          <w:p w14:paraId="7F11F198" w14:textId="77777777" w:rsidR="007074BF" w:rsidRPr="007074BF" w:rsidRDefault="007074BF" w:rsidP="007074BF">
            <w:pPr>
              <w:spacing w:after="0" w:line="360" w:lineRule="auto"/>
              <w:jc w:val="center"/>
              <w:rPr>
                <w:rFonts w:ascii="Times New Roman" w:hAnsi="Times New Roman"/>
                <w:b/>
                <w:bCs/>
                <w:color w:val="FF0000"/>
                <w:sz w:val="24"/>
                <w:szCs w:val="24"/>
              </w:rPr>
            </w:pPr>
            <w:r w:rsidRPr="007074BF">
              <w:rPr>
                <w:rFonts w:ascii="Times New Roman" w:hAnsi="Times New Roman"/>
                <w:b/>
                <w:bCs/>
                <w:sz w:val="24"/>
                <w:szCs w:val="24"/>
              </w:rPr>
              <w:t>30/1,0</w:t>
            </w:r>
          </w:p>
        </w:tc>
        <w:tc>
          <w:tcPr>
            <w:tcW w:w="709" w:type="dxa"/>
            <w:vAlign w:val="center"/>
          </w:tcPr>
          <w:p w14:paraId="6E6E4C07" w14:textId="77777777" w:rsidR="007074BF" w:rsidRPr="007074BF" w:rsidRDefault="007074BF" w:rsidP="007074BF">
            <w:pPr>
              <w:spacing w:after="0" w:line="360" w:lineRule="auto"/>
              <w:jc w:val="center"/>
              <w:rPr>
                <w:rFonts w:ascii="Times New Roman" w:hAnsi="Times New Roman"/>
                <w:b/>
                <w:bCs/>
                <w:sz w:val="24"/>
                <w:szCs w:val="24"/>
              </w:rPr>
            </w:pPr>
            <w:r w:rsidRPr="007074BF">
              <w:rPr>
                <w:rFonts w:ascii="Times New Roman" w:hAnsi="Times New Roman"/>
                <w:b/>
                <w:bCs/>
                <w:sz w:val="24"/>
                <w:szCs w:val="24"/>
              </w:rPr>
              <w:t>25</w:t>
            </w:r>
          </w:p>
        </w:tc>
        <w:tc>
          <w:tcPr>
            <w:tcW w:w="709" w:type="dxa"/>
            <w:vAlign w:val="center"/>
          </w:tcPr>
          <w:p w14:paraId="18679378" w14:textId="77777777" w:rsidR="007074BF" w:rsidRPr="007074BF" w:rsidRDefault="007074BF" w:rsidP="007074BF">
            <w:pPr>
              <w:spacing w:after="0" w:line="360" w:lineRule="auto"/>
              <w:jc w:val="center"/>
              <w:rPr>
                <w:rFonts w:ascii="Times New Roman" w:hAnsi="Times New Roman"/>
                <w:b/>
                <w:bCs/>
                <w:sz w:val="24"/>
                <w:szCs w:val="24"/>
              </w:rPr>
            </w:pPr>
          </w:p>
        </w:tc>
        <w:tc>
          <w:tcPr>
            <w:tcW w:w="709" w:type="dxa"/>
            <w:vAlign w:val="center"/>
          </w:tcPr>
          <w:p w14:paraId="58911DDC" w14:textId="77777777" w:rsidR="007074BF" w:rsidRPr="007074BF" w:rsidRDefault="007074BF" w:rsidP="007074BF">
            <w:pPr>
              <w:spacing w:after="0" w:line="360" w:lineRule="auto"/>
              <w:jc w:val="center"/>
              <w:rPr>
                <w:rFonts w:ascii="Times New Roman" w:hAnsi="Times New Roman"/>
                <w:b/>
                <w:bCs/>
                <w:sz w:val="24"/>
                <w:szCs w:val="24"/>
              </w:rPr>
            </w:pPr>
          </w:p>
        </w:tc>
        <w:tc>
          <w:tcPr>
            <w:tcW w:w="992" w:type="dxa"/>
            <w:vAlign w:val="center"/>
          </w:tcPr>
          <w:p w14:paraId="523374C3" w14:textId="77777777" w:rsidR="007074BF" w:rsidRPr="007074BF" w:rsidRDefault="007074BF" w:rsidP="007074BF">
            <w:pPr>
              <w:spacing w:after="0" w:line="360" w:lineRule="auto"/>
              <w:jc w:val="center"/>
              <w:rPr>
                <w:rFonts w:ascii="Times New Roman" w:hAnsi="Times New Roman"/>
                <w:b/>
                <w:bCs/>
                <w:sz w:val="24"/>
                <w:szCs w:val="24"/>
              </w:rPr>
            </w:pPr>
            <w:r w:rsidRPr="007074BF">
              <w:rPr>
                <w:rFonts w:ascii="Times New Roman" w:hAnsi="Times New Roman"/>
                <w:b/>
                <w:bCs/>
                <w:sz w:val="24"/>
                <w:szCs w:val="24"/>
              </w:rPr>
              <w:t>5</w:t>
            </w:r>
          </w:p>
        </w:tc>
      </w:tr>
    </w:tbl>
    <w:p w14:paraId="534EBE36" w14:textId="0EE40360" w:rsidR="007074BF" w:rsidRDefault="007074BF" w:rsidP="0093639F">
      <w:pPr>
        <w:shd w:val="clear" w:color="auto" w:fill="FFFFFF"/>
        <w:spacing w:after="0" w:line="240" w:lineRule="auto"/>
        <w:jc w:val="center"/>
        <w:rPr>
          <w:rFonts w:ascii="Times New Roman" w:hAnsi="Times New Roman"/>
          <w:sz w:val="24"/>
          <w:szCs w:val="24"/>
          <w:shd w:val="clear" w:color="auto" w:fill="FFFFFF"/>
        </w:rPr>
      </w:pPr>
    </w:p>
    <w:p w14:paraId="5C62209D" w14:textId="3B89FD5A" w:rsidR="007074BF" w:rsidRDefault="007074BF" w:rsidP="0093639F">
      <w:pPr>
        <w:shd w:val="clear" w:color="auto" w:fill="FFFFFF"/>
        <w:spacing w:after="0" w:line="240" w:lineRule="auto"/>
        <w:jc w:val="center"/>
        <w:rPr>
          <w:rFonts w:ascii="Times New Roman" w:hAnsi="Times New Roman"/>
          <w:sz w:val="24"/>
          <w:szCs w:val="24"/>
          <w:shd w:val="clear" w:color="auto" w:fill="FFFFFF"/>
        </w:rPr>
      </w:pPr>
    </w:p>
    <w:p w14:paraId="5B5D7257" w14:textId="77777777" w:rsidR="00562090" w:rsidRPr="00BA0F7E" w:rsidRDefault="00562090" w:rsidP="00A1243E">
      <w:pPr>
        <w:shd w:val="clear" w:color="auto" w:fill="FFFFFF"/>
        <w:spacing w:after="0" w:line="240" w:lineRule="auto"/>
        <w:jc w:val="center"/>
        <w:rPr>
          <w:rFonts w:ascii="Times New Roman" w:hAnsi="Times New Roman"/>
          <w:b/>
          <w:bCs/>
          <w:sz w:val="28"/>
          <w:szCs w:val="28"/>
        </w:rPr>
      </w:pPr>
    </w:p>
    <w:p w14:paraId="44AF5EB6" w14:textId="77777777" w:rsidR="00110D43" w:rsidRPr="00BA0F7E" w:rsidRDefault="00110D43" w:rsidP="00843A2B">
      <w:pPr>
        <w:shd w:val="clear" w:color="auto" w:fill="FFFFFF"/>
        <w:spacing w:after="0" w:line="240" w:lineRule="auto"/>
        <w:rPr>
          <w:rFonts w:ascii="Times New Roman" w:hAnsi="Times New Roman"/>
          <w:b/>
          <w:bCs/>
          <w:sz w:val="28"/>
          <w:szCs w:val="28"/>
        </w:rPr>
      </w:pPr>
    </w:p>
    <w:p w14:paraId="481D0CD5" w14:textId="77777777" w:rsidR="008A310D" w:rsidRPr="00BA0F7E" w:rsidRDefault="008A310D">
      <w:pPr>
        <w:spacing w:after="160" w:line="259" w:lineRule="auto"/>
        <w:rPr>
          <w:rFonts w:ascii="Times New Roman" w:hAnsi="Times New Roman"/>
          <w:b/>
          <w:bCs/>
          <w:sz w:val="24"/>
          <w:szCs w:val="24"/>
          <w:shd w:val="clear" w:color="auto" w:fill="FFFFFF"/>
        </w:rPr>
      </w:pPr>
      <w:r w:rsidRPr="00BA0F7E">
        <w:rPr>
          <w:rFonts w:ascii="Times New Roman" w:hAnsi="Times New Roman"/>
          <w:b/>
          <w:bCs/>
          <w:sz w:val="24"/>
          <w:szCs w:val="24"/>
          <w:shd w:val="clear" w:color="auto" w:fill="FFFFFF"/>
        </w:rPr>
        <w:br w:type="page"/>
      </w:r>
    </w:p>
    <w:p w14:paraId="0ECDF36C" w14:textId="0454E68B" w:rsidR="006F08A0" w:rsidRPr="00BA0F7E" w:rsidRDefault="006F08A0" w:rsidP="006F08A0">
      <w:pPr>
        <w:shd w:val="clear" w:color="auto" w:fill="FFFFFF"/>
        <w:spacing w:after="0" w:line="240" w:lineRule="auto"/>
        <w:jc w:val="center"/>
        <w:rPr>
          <w:rFonts w:ascii="Times New Roman" w:hAnsi="Times New Roman"/>
          <w:b/>
          <w:bCs/>
          <w:sz w:val="24"/>
          <w:szCs w:val="24"/>
          <w:shd w:val="clear" w:color="auto" w:fill="FFFFFF"/>
        </w:rPr>
      </w:pPr>
      <w:r w:rsidRPr="00BA0F7E">
        <w:rPr>
          <w:rFonts w:ascii="Times New Roman" w:hAnsi="Times New Roman"/>
          <w:b/>
          <w:bCs/>
          <w:sz w:val="24"/>
          <w:szCs w:val="24"/>
          <w:shd w:val="clear" w:color="auto" w:fill="FFFFFF"/>
        </w:rPr>
        <w:lastRenderedPageBreak/>
        <w:t xml:space="preserve">СТРУКТУРА ПРОГРАМИ </w:t>
      </w:r>
    </w:p>
    <w:p w14:paraId="0E003793" w14:textId="35308BC9" w:rsidR="006F08A0" w:rsidRPr="00BA0F7E" w:rsidRDefault="006F08A0" w:rsidP="006F08A0">
      <w:pPr>
        <w:shd w:val="clear" w:color="auto" w:fill="FFFFFF"/>
        <w:spacing w:after="0" w:line="240" w:lineRule="auto"/>
        <w:jc w:val="center"/>
        <w:rPr>
          <w:rFonts w:ascii="Times New Roman" w:hAnsi="Times New Roman"/>
          <w:sz w:val="24"/>
          <w:szCs w:val="24"/>
          <w:shd w:val="clear" w:color="auto" w:fill="FFFFFF"/>
        </w:rPr>
      </w:pPr>
      <w:r w:rsidRPr="00BA0F7E">
        <w:rPr>
          <w:rFonts w:ascii="Times New Roman" w:hAnsi="Times New Roman"/>
          <w:sz w:val="24"/>
          <w:szCs w:val="24"/>
          <w:shd w:val="clear" w:color="auto" w:fill="FFFFFF"/>
        </w:rPr>
        <w:t>(для дистанційної форми навчання)</w:t>
      </w:r>
    </w:p>
    <w:p w14:paraId="3960C4DD" w14:textId="5583222B" w:rsidR="006F08A0" w:rsidRDefault="006F08A0" w:rsidP="006F08A0">
      <w:pPr>
        <w:shd w:val="clear" w:color="auto" w:fill="FFFFFF"/>
        <w:spacing w:after="0" w:line="240" w:lineRule="auto"/>
        <w:jc w:val="center"/>
        <w:rPr>
          <w:rFonts w:ascii="Times New Roman" w:hAnsi="Times New Roman"/>
          <w:sz w:val="24"/>
          <w:szCs w:val="24"/>
          <w:shd w:val="clear" w:color="auto" w:fill="FFFFFF"/>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32"/>
        <w:gridCol w:w="1275"/>
        <w:gridCol w:w="709"/>
        <w:gridCol w:w="709"/>
        <w:gridCol w:w="709"/>
        <w:gridCol w:w="992"/>
      </w:tblGrid>
      <w:tr w:rsidR="006E486B" w:rsidRPr="007074BF" w14:paraId="05219051" w14:textId="77777777" w:rsidTr="00D77A42">
        <w:tc>
          <w:tcPr>
            <w:tcW w:w="5132" w:type="dxa"/>
            <w:vMerge w:val="restart"/>
            <w:vAlign w:val="center"/>
          </w:tcPr>
          <w:p w14:paraId="7639AB77" w14:textId="6F3CA884" w:rsidR="006E486B" w:rsidRPr="00D77A42" w:rsidRDefault="006E486B" w:rsidP="00D77A42">
            <w:pPr>
              <w:spacing w:after="0" w:line="240" w:lineRule="auto"/>
              <w:jc w:val="center"/>
              <w:rPr>
                <w:rFonts w:ascii="Times New Roman" w:hAnsi="Times New Roman"/>
                <w:color w:val="FF0000"/>
                <w:sz w:val="24"/>
                <w:szCs w:val="24"/>
              </w:rPr>
            </w:pPr>
            <w:r w:rsidRPr="00D77A42">
              <w:rPr>
                <w:rFonts w:ascii="Times New Roman" w:hAnsi="Times New Roman"/>
                <w:b/>
                <w:bCs/>
                <w:color w:val="000000"/>
                <w:sz w:val="24"/>
                <w:szCs w:val="24"/>
                <w:shd w:val="clear" w:color="auto" w:fill="FFFFFF"/>
              </w:rPr>
              <w:t>Назва тем</w:t>
            </w:r>
          </w:p>
        </w:tc>
        <w:tc>
          <w:tcPr>
            <w:tcW w:w="4394" w:type="dxa"/>
            <w:gridSpan w:val="5"/>
            <w:vAlign w:val="center"/>
          </w:tcPr>
          <w:p w14:paraId="1D73F8EE" w14:textId="77777777" w:rsidR="006E486B" w:rsidRPr="00D77A42" w:rsidRDefault="006E486B" w:rsidP="00D77A42">
            <w:pPr>
              <w:spacing w:after="0" w:line="240" w:lineRule="auto"/>
              <w:jc w:val="center"/>
              <w:rPr>
                <w:rFonts w:ascii="Times New Roman" w:hAnsi="Times New Roman"/>
                <w:sz w:val="24"/>
                <w:szCs w:val="24"/>
              </w:rPr>
            </w:pPr>
            <w:r w:rsidRPr="00D77A42">
              <w:rPr>
                <w:rFonts w:ascii="Times New Roman" w:hAnsi="Times New Roman"/>
                <w:b/>
                <w:bCs/>
                <w:color w:val="000000"/>
                <w:sz w:val="24"/>
                <w:szCs w:val="24"/>
                <w:shd w:val="clear" w:color="auto" w:fill="FFFFFF"/>
              </w:rPr>
              <w:t>Кількість годин</w:t>
            </w:r>
          </w:p>
        </w:tc>
      </w:tr>
      <w:tr w:rsidR="006E486B" w:rsidRPr="007074BF" w14:paraId="1A442965" w14:textId="77777777" w:rsidTr="00D77A42">
        <w:tc>
          <w:tcPr>
            <w:tcW w:w="5132" w:type="dxa"/>
            <w:vMerge/>
            <w:vAlign w:val="center"/>
          </w:tcPr>
          <w:p w14:paraId="73AA1C55" w14:textId="77777777" w:rsidR="006E486B" w:rsidRPr="00D77A42" w:rsidRDefault="006E486B" w:rsidP="00D77A42">
            <w:pPr>
              <w:spacing w:after="0" w:line="240" w:lineRule="auto"/>
              <w:jc w:val="center"/>
              <w:rPr>
                <w:rFonts w:ascii="Times New Roman" w:hAnsi="Times New Roman"/>
                <w:sz w:val="24"/>
                <w:szCs w:val="24"/>
              </w:rPr>
            </w:pPr>
          </w:p>
        </w:tc>
        <w:tc>
          <w:tcPr>
            <w:tcW w:w="1275" w:type="dxa"/>
            <w:vMerge w:val="restart"/>
            <w:vAlign w:val="center"/>
          </w:tcPr>
          <w:p w14:paraId="600DEFD3" w14:textId="77777777" w:rsidR="006E486B" w:rsidRPr="00D77A42" w:rsidRDefault="006E486B" w:rsidP="00D77A42">
            <w:pPr>
              <w:spacing w:after="0" w:line="240" w:lineRule="auto"/>
              <w:jc w:val="center"/>
              <w:rPr>
                <w:rFonts w:ascii="Times New Roman" w:hAnsi="Times New Roman"/>
                <w:sz w:val="24"/>
                <w:szCs w:val="24"/>
              </w:rPr>
            </w:pPr>
            <w:r w:rsidRPr="00D77A42">
              <w:rPr>
                <w:rFonts w:ascii="Times New Roman" w:hAnsi="Times New Roman"/>
                <w:b/>
                <w:bCs/>
                <w:color w:val="000000"/>
                <w:sz w:val="24"/>
                <w:szCs w:val="24"/>
                <w:shd w:val="clear" w:color="auto" w:fill="FFFFFF"/>
              </w:rPr>
              <w:t>загальна кількість годин/ кредитів ЄКТС</w:t>
            </w:r>
          </w:p>
        </w:tc>
        <w:tc>
          <w:tcPr>
            <w:tcW w:w="3119" w:type="dxa"/>
            <w:gridSpan w:val="4"/>
            <w:vAlign w:val="center"/>
          </w:tcPr>
          <w:p w14:paraId="11B650BD" w14:textId="77777777" w:rsidR="006E486B" w:rsidRPr="00D77A42" w:rsidRDefault="006E486B" w:rsidP="00D77A42">
            <w:pPr>
              <w:spacing w:after="0" w:line="240" w:lineRule="auto"/>
              <w:jc w:val="center"/>
              <w:rPr>
                <w:rFonts w:ascii="Times New Roman" w:hAnsi="Times New Roman"/>
                <w:sz w:val="24"/>
                <w:szCs w:val="24"/>
              </w:rPr>
            </w:pPr>
            <w:r w:rsidRPr="00D77A42">
              <w:rPr>
                <w:rFonts w:ascii="Times New Roman" w:hAnsi="Times New Roman"/>
                <w:b/>
                <w:bCs/>
                <w:color w:val="000000"/>
                <w:sz w:val="24"/>
                <w:szCs w:val="24"/>
                <w:shd w:val="clear" w:color="auto" w:fill="FFFFFF"/>
              </w:rPr>
              <w:t>у тому числі:</w:t>
            </w:r>
          </w:p>
        </w:tc>
      </w:tr>
      <w:tr w:rsidR="006E486B" w:rsidRPr="007074BF" w14:paraId="0B976485" w14:textId="77777777" w:rsidTr="00D77A42">
        <w:trPr>
          <w:cantSplit/>
          <w:trHeight w:val="1455"/>
        </w:trPr>
        <w:tc>
          <w:tcPr>
            <w:tcW w:w="5132" w:type="dxa"/>
            <w:vMerge/>
            <w:vAlign w:val="center"/>
          </w:tcPr>
          <w:p w14:paraId="43F4CD26" w14:textId="77777777" w:rsidR="006E486B" w:rsidRPr="00D77A42" w:rsidRDefault="006E486B" w:rsidP="00D77A42">
            <w:pPr>
              <w:spacing w:after="0" w:line="240" w:lineRule="auto"/>
              <w:jc w:val="center"/>
              <w:rPr>
                <w:rFonts w:ascii="Times New Roman" w:hAnsi="Times New Roman"/>
                <w:sz w:val="24"/>
                <w:szCs w:val="24"/>
              </w:rPr>
            </w:pPr>
          </w:p>
        </w:tc>
        <w:tc>
          <w:tcPr>
            <w:tcW w:w="1275" w:type="dxa"/>
            <w:vMerge/>
            <w:vAlign w:val="center"/>
          </w:tcPr>
          <w:p w14:paraId="216F1342" w14:textId="77777777" w:rsidR="006E486B" w:rsidRPr="00D77A42" w:rsidRDefault="006E486B" w:rsidP="00D77A42">
            <w:pPr>
              <w:spacing w:after="0" w:line="240" w:lineRule="auto"/>
              <w:jc w:val="center"/>
              <w:rPr>
                <w:rFonts w:ascii="Times New Roman" w:hAnsi="Times New Roman"/>
                <w:sz w:val="24"/>
                <w:szCs w:val="24"/>
              </w:rPr>
            </w:pPr>
          </w:p>
        </w:tc>
        <w:tc>
          <w:tcPr>
            <w:tcW w:w="709" w:type="dxa"/>
            <w:textDirection w:val="btLr"/>
            <w:vAlign w:val="center"/>
          </w:tcPr>
          <w:p w14:paraId="3D428665" w14:textId="77777777" w:rsidR="006E486B" w:rsidRPr="00D77A42" w:rsidRDefault="006E486B" w:rsidP="00D77A42">
            <w:pPr>
              <w:spacing w:after="0" w:line="240" w:lineRule="auto"/>
              <w:ind w:left="113" w:right="113"/>
              <w:jc w:val="center"/>
              <w:rPr>
                <w:rFonts w:ascii="Times New Roman" w:hAnsi="Times New Roman"/>
                <w:b/>
                <w:bCs/>
                <w:sz w:val="24"/>
                <w:szCs w:val="24"/>
              </w:rPr>
            </w:pPr>
            <w:r w:rsidRPr="00D77A42">
              <w:rPr>
                <w:rFonts w:ascii="Times New Roman" w:hAnsi="Times New Roman"/>
                <w:b/>
                <w:bCs/>
                <w:color w:val="000000"/>
                <w:sz w:val="24"/>
                <w:szCs w:val="24"/>
              </w:rPr>
              <w:t>аудиторні заняття</w:t>
            </w:r>
          </w:p>
        </w:tc>
        <w:tc>
          <w:tcPr>
            <w:tcW w:w="709" w:type="dxa"/>
            <w:textDirection w:val="btLr"/>
            <w:vAlign w:val="center"/>
          </w:tcPr>
          <w:p w14:paraId="3C2AAC1B" w14:textId="77777777" w:rsidR="006E486B" w:rsidRPr="00D77A42" w:rsidRDefault="006E486B" w:rsidP="00D77A42">
            <w:pPr>
              <w:spacing w:after="0" w:line="240" w:lineRule="auto"/>
              <w:ind w:left="113" w:right="113"/>
              <w:jc w:val="center"/>
              <w:rPr>
                <w:rFonts w:ascii="Times New Roman" w:hAnsi="Times New Roman"/>
                <w:b/>
                <w:bCs/>
                <w:sz w:val="24"/>
                <w:szCs w:val="24"/>
              </w:rPr>
            </w:pPr>
            <w:r w:rsidRPr="00D77A42">
              <w:rPr>
                <w:rFonts w:ascii="Times New Roman" w:hAnsi="Times New Roman"/>
                <w:b/>
                <w:bCs/>
                <w:color w:val="000000"/>
                <w:sz w:val="24"/>
                <w:szCs w:val="24"/>
              </w:rPr>
              <w:t>дистанційні заняття</w:t>
            </w:r>
          </w:p>
        </w:tc>
        <w:tc>
          <w:tcPr>
            <w:tcW w:w="709" w:type="dxa"/>
            <w:textDirection w:val="btLr"/>
            <w:vAlign w:val="center"/>
          </w:tcPr>
          <w:p w14:paraId="4C19525D" w14:textId="77777777" w:rsidR="006E486B" w:rsidRPr="00D77A42" w:rsidRDefault="006E486B" w:rsidP="00D77A42">
            <w:pPr>
              <w:spacing w:after="0" w:line="240" w:lineRule="auto"/>
              <w:ind w:left="113" w:right="113"/>
              <w:jc w:val="center"/>
              <w:rPr>
                <w:rFonts w:ascii="Times New Roman" w:hAnsi="Times New Roman"/>
                <w:b/>
                <w:bCs/>
                <w:color w:val="000000"/>
                <w:sz w:val="24"/>
                <w:szCs w:val="24"/>
              </w:rPr>
            </w:pPr>
            <w:r w:rsidRPr="00D77A42">
              <w:rPr>
                <w:rFonts w:ascii="Times New Roman" w:hAnsi="Times New Roman"/>
                <w:b/>
                <w:bCs/>
                <w:color w:val="000000"/>
                <w:sz w:val="24"/>
                <w:szCs w:val="24"/>
              </w:rPr>
              <w:t>навчальні візити</w:t>
            </w:r>
          </w:p>
        </w:tc>
        <w:tc>
          <w:tcPr>
            <w:tcW w:w="992" w:type="dxa"/>
            <w:textDirection w:val="btLr"/>
            <w:vAlign w:val="center"/>
          </w:tcPr>
          <w:p w14:paraId="0279895D" w14:textId="66D9928B" w:rsidR="006E486B" w:rsidRPr="00D77A42" w:rsidRDefault="006E486B" w:rsidP="00D77A42">
            <w:pPr>
              <w:spacing w:after="0" w:line="240" w:lineRule="auto"/>
              <w:ind w:left="113" w:right="113"/>
              <w:jc w:val="center"/>
              <w:rPr>
                <w:rFonts w:ascii="Times New Roman" w:hAnsi="Times New Roman"/>
                <w:b/>
                <w:bCs/>
                <w:color w:val="000000"/>
                <w:sz w:val="24"/>
                <w:szCs w:val="24"/>
              </w:rPr>
            </w:pPr>
            <w:r w:rsidRPr="00D77A42">
              <w:rPr>
                <w:rFonts w:ascii="Times New Roman" w:hAnsi="Times New Roman"/>
                <w:b/>
                <w:bCs/>
                <w:color w:val="000000"/>
                <w:sz w:val="24"/>
                <w:szCs w:val="24"/>
              </w:rPr>
              <w:t>самостійна робота</w:t>
            </w:r>
            <w:r w:rsidR="00D77A42" w:rsidRPr="00D77A42">
              <w:rPr>
                <w:rFonts w:ascii="Times New Roman" w:hAnsi="Times New Roman"/>
                <w:b/>
                <w:bCs/>
                <w:color w:val="000000"/>
                <w:sz w:val="24"/>
                <w:szCs w:val="24"/>
              </w:rPr>
              <w:t xml:space="preserve"> </w:t>
            </w:r>
            <w:r w:rsidR="00D77A42" w:rsidRPr="00D77A42">
              <w:rPr>
                <w:rFonts w:ascii="Times New Roman" w:hAnsi="Times New Roman"/>
                <w:b/>
                <w:bCs/>
                <w:sz w:val="24"/>
                <w:szCs w:val="24"/>
              </w:rPr>
              <w:t>слухачів</w:t>
            </w:r>
          </w:p>
        </w:tc>
      </w:tr>
      <w:tr w:rsidR="006E486B" w:rsidRPr="007074BF" w14:paraId="4111C4E6" w14:textId="77777777" w:rsidTr="00D77A42">
        <w:trPr>
          <w:cantSplit/>
          <w:trHeight w:val="239"/>
        </w:trPr>
        <w:tc>
          <w:tcPr>
            <w:tcW w:w="5132" w:type="dxa"/>
          </w:tcPr>
          <w:p w14:paraId="49F7EA7B" w14:textId="77777777" w:rsidR="006E486B" w:rsidRPr="007074BF" w:rsidRDefault="006E486B" w:rsidP="00EA4378">
            <w:pPr>
              <w:spacing w:after="0" w:line="240" w:lineRule="auto"/>
              <w:jc w:val="center"/>
              <w:rPr>
                <w:rFonts w:ascii="Times New Roman" w:hAnsi="Times New Roman"/>
              </w:rPr>
            </w:pPr>
            <w:r w:rsidRPr="007074BF">
              <w:rPr>
                <w:rFonts w:ascii="Times New Roman" w:hAnsi="Times New Roman"/>
              </w:rPr>
              <w:t>1</w:t>
            </w:r>
          </w:p>
        </w:tc>
        <w:tc>
          <w:tcPr>
            <w:tcW w:w="1275" w:type="dxa"/>
          </w:tcPr>
          <w:p w14:paraId="46EB48F1" w14:textId="77777777" w:rsidR="006E486B" w:rsidRPr="007074BF" w:rsidRDefault="006E486B" w:rsidP="00EA4378">
            <w:pPr>
              <w:spacing w:after="0" w:line="240" w:lineRule="auto"/>
              <w:jc w:val="center"/>
              <w:rPr>
                <w:rFonts w:ascii="Times New Roman" w:hAnsi="Times New Roman"/>
              </w:rPr>
            </w:pPr>
            <w:r w:rsidRPr="007074BF">
              <w:rPr>
                <w:rFonts w:ascii="Times New Roman" w:hAnsi="Times New Roman"/>
              </w:rPr>
              <w:t>2</w:t>
            </w:r>
          </w:p>
        </w:tc>
        <w:tc>
          <w:tcPr>
            <w:tcW w:w="709" w:type="dxa"/>
          </w:tcPr>
          <w:p w14:paraId="4B5A0F0E" w14:textId="77777777" w:rsidR="006E486B" w:rsidRPr="007074BF" w:rsidRDefault="006E486B" w:rsidP="00EA4378">
            <w:pPr>
              <w:spacing w:after="0" w:line="240" w:lineRule="auto"/>
              <w:jc w:val="center"/>
              <w:rPr>
                <w:rFonts w:ascii="Times New Roman" w:hAnsi="Times New Roman"/>
                <w:color w:val="000000"/>
              </w:rPr>
            </w:pPr>
            <w:r w:rsidRPr="007074BF">
              <w:rPr>
                <w:rFonts w:ascii="Times New Roman" w:hAnsi="Times New Roman"/>
                <w:color w:val="000000"/>
              </w:rPr>
              <w:t>3</w:t>
            </w:r>
          </w:p>
        </w:tc>
        <w:tc>
          <w:tcPr>
            <w:tcW w:w="709" w:type="dxa"/>
          </w:tcPr>
          <w:p w14:paraId="59006D31" w14:textId="77777777" w:rsidR="006E486B" w:rsidRPr="007074BF" w:rsidRDefault="006E486B" w:rsidP="00EA4378">
            <w:pPr>
              <w:spacing w:after="0" w:line="240" w:lineRule="auto"/>
              <w:jc w:val="center"/>
              <w:rPr>
                <w:rFonts w:ascii="Times New Roman" w:hAnsi="Times New Roman"/>
                <w:color w:val="000000"/>
              </w:rPr>
            </w:pPr>
            <w:r w:rsidRPr="007074BF">
              <w:rPr>
                <w:rFonts w:ascii="Times New Roman" w:hAnsi="Times New Roman"/>
                <w:color w:val="000000"/>
              </w:rPr>
              <w:t>4</w:t>
            </w:r>
          </w:p>
        </w:tc>
        <w:tc>
          <w:tcPr>
            <w:tcW w:w="709" w:type="dxa"/>
          </w:tcPr>
          <w:p w14:paraId="0069DA3B" w14:textId="77777777" w:rsidR="006E486B" w:rsidRPr="007074BF" w:rsidRDefault="006E486B" w:rsidP="00EA4378">
            <w:pPr>
              <w:spacing w:after="0" w:line="240" w:lineRule="auto"/>
              <w:jc w:val="center"/>
              <w:rPr>
                <w:rFonts w:ascii="Times New Roman" w:hAnsi="Times New Roman"/>
                <w:color w:val="000000"/>
              </w:rPr>
            </w:pPr>
            <w:r w:rsidRPr="007074BF">
              <w:rPr>
                <w:rFonts w:ascii="Times New Roman" w:hAnsi="Times New Roman"/>
                <w:color w:val="000000"/>
              </w:rPr>
              <w:t>5</w:t>
            </w:r>
          </w:p>
        </w:tc>
        <w:tc>
          <w:tcPr>
            <w:tcW w:w="992" w:type="dxa"/>
          </w:tcPr>
          <w:p w14:paraId="77E5AC59" w14:textId="77777777" w:rsidR="006E486B" w:rsidRPr="007074BF" w:rsidRDefault="006E486B" w:rsidP="00EA4378">
            <w:pPr>
              <w:spacing w:after="0" w:line="240" w:lineRule="auto"/>
              <w:jc w:val="center"/>
              <w:rPr>
                <w:rFonts w:ascii="Times New Roman" w:hAnsi="Times New Roman"/>
                <w:color w:val="000000"/>
              </w:rPr>
            </w:pPr>
            <w:r w:rsidRPr="007074BF">
              <w:rPr>
                <w:rFonts w:ascii="Times New Roman" w:hAnsi="Times New Roman"/>
                <w:color w:val="000000"/>
              </w:rPr>
              <w:t>6</w:t>
            </w:r>
          </w:p>
        </w:tc>
      </w:tr>
      <w:tr w:rsidR="006E486B" w:rsidRPr="007074BF" w14:paraId="56AAF7A7" w14:textId="77777777" w:rsidTr="00D77A42">
        <w:trPr>
          <w:cantSplit/>
          <w:trHeight w:val="407"/>
        </w:trPr>
        <w:tc>
          <w:tcPr>
            <w:tcW w:w="5132" w:type="dxa"/>
          </w:tcPr>
          <w:p w14:paraId="61BB8970" w14:textId="0519D182"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1</w:t>
            </w:r>
            <w:r w:rsidR="00D77A42">
              <w:rPr>
                <w:rFonts w:ascii="Times New Roman" w:hAnsi="Times New Roman"/>
                <w:bCs/>
                <w:color w:val="000000"/>
                <w:sz w:val="24"/>
                <w:szCs w:val="24"/>
              </w:rPr>
              <w:t>.</w:t>
            </w:r>
            <w:r w:rsidRPr="006E486B">
              <w:rPr>
                <w:rFonts w:ascii="Times New Roman" w:hAnsi="Times New Roman"/>
                <w:bCs/>
                <w:color w:val="000000"/>
                <w:sz w:val="24"/>
                <w:szCs w:val="24"/>
              </w:rPr>
              <w:t xml:space="preserve"> Державна політика економічного відновлення територій України на засадах безбар’єрності та інклюзії</w:t>
            </w:r>
          </w:p>
        </w:tc>
        <w:tc>
          <w:tcPr>
            <w:tcW w:w="1275" w:type="dxa"/>
            <w:vAlign w:val="center"/>
          </w:tcPr>
          <w:p w14:paraId="72947E60" w14:textId="77777777" w:rsidR="006E486B" w:rsidRPr="007074BF" w:rsidRDefault="006E486B" w:rsidP="006E486B">
            <w:pPr>
              <w:spacing w:after="0"/>
              <w:jc w:val="center"/>
              <w:rPr>
                <w:rFonts w:ascii="Times New Roman" w:hAnsi="Times New Roman"/>
                <w:sz w:val="24"/>
                <w:szCs w:val="24"/>
              </w:rPr>
            </w:pPr>
            <w:r>
              <w:rPr>
                <w:rFonts w:ascii="Times New Roman" w:hAnsi="Times New Roman"/>
                <w:sz w:val="24"/>
                <w:szCs w:val="24"/>
              </w:rPr>
              <w:t>3</w:t>
            </w:r>
          </w:p>
        </w:tc>
        <w:tc>
          <w:tcPr>
            <w:tcW w:w="709" w:type="dxa"/>
            <w:vAlign w:val="center"/>
          </w:tcPr>
          <w:p w14:paraId="45C13045" w14:textId="409374FE"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709" w:type="dxa"/>
            <w:vAlign w:val="center"/>
          </w:tcPr>
          <w:p w14:paraId="1F65A999" w14:textId="2663F390" w:rsidR="006E486B" w:rsidRPr="007074BF" w:rsidRDefault="006E486B" w:rsidP="006E486B">
            <w:pPr>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1A2826F4"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116B265A" w14:textId="77777777" w:rsidR="006E486B" w:rsidRPr="007074BF" w:rsidRDefault="006E486B" w:rsidP="006E486B">
            <w:pPr>
              <w:spacing w:after="0"/>
              <w:jc w:val="center"/>
              <w:rPr>
                <w:rFonts w:ascii="Times New Roman" w:hAnsi="Times New Roman"/>
                <w:color w:val="000000"/>
                <w:sz w:val="24"/>
                <w:szCs w:val="24"/>
              </w:rPr>
            </w:pPr>
            <w:r>
              <w:rPr>
                <w:rFonts w:ascii="Times New Roman" w:hAnsi="Times New Roman"/>
                <w:color w:val="000000"/>
                <w:sz w:val="24"/>
                <w:szCs w:val="24"/>
              </w:rPr>
              <w:t>1</w:t>
            </w:r>
          </w:p>
        </w:tc>
      </w:tr>
      <w:tr w:rsidR="006E486B" w:rsidRPr="007074BF" w14:paraId="67548571" w14:textId="77777777" w:rsidTr="00D77A42">
        <w:trPr>
          <w:cantSplit/>
          <w:trHeight w:val="286"/>
        </w:trPr>
        <w:tc>
          <w:tcPr>
            <w:tcW w:w="5132" w:type="dxa"/>
          </w:tcPr>
          <w:p w14:paraId="77EB9AE8"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2. Визначення пріоритетів та моделей економічного відновлення територій</w:t>
            </w:r>
          </w:p>
        </w:tc>
        <w:tc>
          <w:tcPr>
            <w:tcW w:w="1275" w:type="dxa"/>
            <w:vAlign w:val="center"/>
          </w:tcPr>
          <w:p w14:paraId="24A29CEF" w14:textId="6BD37673" w:rsidR="006E486B" w:rsidRPr="007074BF" w:rsidRDefault="00C50FFD" w:rsidP="006E486B">
            <w:pPr>
              <w:spacing w:after="0" w:line="360" w:lineRule="auto"/>
              <w:jc w:val="center"/>
              <w:rPr>
                <w:rFonts w:ascii="Times New Roman" w:hAnsi="Times New Roman"/>
                <w:sz w:val="24"/>
                <w:szCs w:val="24"/>
              </w:rPr>
            </w:pPr>
            <w:r>
              <w:rPr>
                <w:rFonts w:ascii="Times New Roman" w:hAnsi="Times New Roman"/>
                <w:sz w:val="24"/>
                <w:szCs w:val="24"/>
              </w:rPr>
              <w:t>2</w:t>
            </w:r>
          </w:p>
        </w:tc>
        <w:tc>
          <w:tcPr>
            <w:tcW w:w="709" w:type="dxa"/>
            <w:vAlign w:val="center"/>
          </w:tcPr>
          <w:p w14:paraId="0D6B50F9" w14:textId="73FBFAA1" w:rsidR="006E486B" w:rsidRPr="007074BF" w:rsidRDefault="006E486B" w:rsidP="006E486B">
            <w:pPr>
              <w:tabs>
                <w:tab w:val="left" w:pos="0"/>
                <w:tab w:val="left" w:pos="360"/>
              </w:tabs>
              <w:spacing w:after="0" w:line="360" w:lineRule="auto"/>
              <w:jc w:val="center"/>
              <w:rPr>
                <w:rFonts w:ascii="Times New Roman" w:hAnsi="Times New Roman"/>
                <w:color w:val="000000"/>
                <w:sz w:val="24"/>
                <w:szCs w:val="24"/>
              </w:rPr>
            </w:pPr>
          </w:p>
        </w:tc>
        <w:tc>
          <w:tcPr>
            <w:tcW w:w="709" w:type="dxa"/>
            <w:vAlign w:val="center"/>
          </w:tcPr>
          <w:p w14:paraId="690E1342" w14:textId="59A051AE" w:rsidR="006E486B" w:rsidRPr="007074BF" w:rsidRDefault="00C50FFD" w:rsidP="006E486B">
            <w:pPr>
              <w:spacing w:after="0" w:line="36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5C05AAA9" w14:textId="77777777" w:rsidR="006E486B" w:rsidRPr="007074BF" w:rsidRDefault="006E486B" w:rsidP="006E486B">
            <w:pPr>
              <w:spacing w:after="0" w:line="360" w:lineRule="auto"/>
              <w:jc w:val="center"/>
              <w:rPr>
                <w:rFonts w:ascii="Times New Roman" w:hAnsi="Times New Roman"/>
                <w:color w:val="000000"/>
                <w:sz w:val="24"/>
                <w:szCs w:val="24"/>
              </w:rPr>
            </w:pPr>
          </w:p>
        </w:tc>
        <w:tc>
          <w:tcPr>
            <w:tcW w:w="992" w:type="dxa"/>
            <w:vAlign w:val="center"/>
          </w:tcPr>
          <w:p w14:paraId="6070ED82" w14:textId="77777777" w:rsidR="006E486B" w:rsidRPr="007074BF" w:rsidRDefault="006E486B" w:rsidP="006E486B">
            <w:pPr>
              <w:spacing w:after="0" w:line="360" w:lineRule="auto"/>
              <w:jc w:val="center"/>
              <w:rPr>
                <w:rFonts w:ascii="Times New Roman" w:hAnsi="Times New Roman"/>
                <w:color w:val="000000"/>
                <w:sz w:val="24"/>
                <w:szCs w:val="24"/>
              </w:rPr>
            </w:pPr>
          </w:p>
        </w:tc>
      </w:tr>
      <w:tr w:rsidR="006E486B" w:rsidRPr="007074BF" w14:paraId="1E74F38D" w14:textId="77777777" w:rsidTr="00D77A42">
        <w:trPr>
          <w:cantSplit/>
          <w:trHeight w:val="375"/>
        </w:trPr>
        <w:tc>
          <w:tcPr>
            <w:tcW w:w="5132" w:type="dxa"/>
          </w:tcPr>
          <w:p w14:paraId="30902B80"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3. Фінансове забезпечення економічного відновлення територій</w:t>
            </w:r>
          </w:p>
        </w:tc>
        <w:tc>
          <w:tcPr>
            <w:tcW w:w="1275" w:type="dxa"/>
            <w:vAlign w:val="center"/>
          </w:tcPr>
          <w:p w14:paraId="25E1931C" w14:textId="77777777"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3</w:t>
            </w:r>
          </w:p>
        </w:tc>
        <w:tc>
          <w:tcPr>
            <w:tcW w:w="709" w:type="dxa"/>
            <w:vAlign w:val="center"/>
          </w:tcPr>
          <w:p w14:paraId="59D56932" w14:textId="24CAE1D5" w:rsidR="006E486B" w:rsidRPr="007074BF" w:rsidRDefault="006E486B" w:rsidP="006E486B">
            <w:pPr>
              <w:tabs>
                <w:tab w:val="left" w:pos="0"/>
                <w:tab w:val="left" w:pos="360"/>
              </w:tabs>
              <w:spacing w:after="0" w:line="360" w:lineRule="auto"/>
              <w:jc w:val="center"/>
              <w:rPr>
                <w:rFonts w:ascii="Times New Roman" w:hAnsi="Times New Roman"/>
                <w:color w:val="000000"/>
                <w:sz w:val="24"/>
                <w:szCs w:val="24"/>
              </w:rPr>
            </w:pPr>
          </w:p>
        </w:tc>
        <w:tc>
          <w:tcPr>
            <w:tcW w:w="709" w:type="dxa"/>
            <w:vAlign w:val="center"/>
          </w:tcPr>
          <w:p w14:paraId="6B317CB3" w14:textId="4A87FBDB" w:rsidR="006E486B" w:rsidRPr="007074BF" w:rsidRDefault="006E486B" w:rsidP="006E486B">
            <w:pPr>
              <w:spacing w:after="0" w:line="36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6489E18D" w14:textId="77777777" w:rsidR="006E486B" w:rsidRPr="007074BF" w:rsidRDefault="006E486B" w:rsidP="006E486B">
            <w:pPr>
              <w:spacing w:after="0" w:line="360" w:lineRule="auto"/>
              <w:jc w:val="center"/>
              <w:rPr>
                <w:rFonts w:ascii="Times New Roman" w:hAnsi="Times New Roman"/>
                <w:color w:val="000000"/>
                <w:sz w:val="24"/>
                <w:szCs w:val="24"/>
              </w:rPr>
            </w:pPr>
          </w:p>
        </w:tc>
        <w:tc>
          <w:tcPr>
            <w:tcW w:w="992" w:type="dxa"/>
            <w:vAlign w:val="center"/>
          </w:tcPr>
          <w:p w14:paraId="189EC840" w14:textId="77777777" w:rsidR="006E486B" w:rsidRPr="007074BF" w:rsidRDefault="006E486B" w:rsidP="006E486B">
            <w:pPr>
              <w:spacing w:after="0" w:line="360" w:lineRule="auto"/>
              <w:jc w:val="center"/>
              <w:rPr>
                <w:rFonts w:ascii="Times New Roman" w:hAnsi="Times New Roman"/>
                <w:color w:val="000000"/>
                <w:sz w:val="24"/>
                <w:szCs w:val="24"/>
              </w:rPr>
            </w:pPr>
            <w:r>
              <w:rPr>
                <w:rFonts w:ascii="Times New Roman" w:hAnsi="Times New Roman"/>
                <w:color w:val="000000"/>
                <w:sz w:val="24"/>
                <w:szCs w:val="24"/>
              </w:rPr>
              <w:t>1</w:t>
            </w:r>
          </w:p>
        </w:tc>
      </w:tr>
      <w:tr w:rsidR="006E486B" w:rsidRPr="007074BF" w14:paraId="511ECAB0" w14:textId="77777777" w:rsidTr="00D77A42">
        <w:trPr>
          <w:cantSplit/>
          <w:trHeight w:val="375"/>
        </w:trPr>
        <w:tc>
          <w:tcPr>
            <w:tcW w:w="5132" w:type="dxa"/>
          </w:tcPr>
          <w:p w14:paraId="07B039D3"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4. Управління фінансовою та інвестиційною спроможністю громад при реалізації заходів економічного відновлення</w:t>
            </w:r>
          </w:p>
        </w:tc>
        <w:tc>
          <w:tcPr>
            <w:tcW w:w="1275" w:type="dxa"/>
            <w:vAlign w:val="center"/>
          </w:tcPr>
          <w:p w14:paraId="0EA6FFB7" w14:textId="66062706" w:rsidR="006E486B" w:rsidRPr="007074BF" w:rsidRDefault="00C50FFD" w:rsidP="006E486B">
            <w:pPr>
              <w:spacing w:after="0"/>
              <w:jc w:val="center"/>
              <w:rPr>
                <w:rFonts w:ascii="Times New Roman" w:hAnsi="Times New Roman"/>
                <w:sz w:val="24"/>
                <w:szCs w:val="24"/>
              </w:rPr>
            </w:pPr>
            <w:r>
              <w:rPr>
                <w:rFonts w:ascii="Times New Roman" w:hAnsi="Times New Roman"/>
                <w:sz w:val="24"/>
                <w:szCs w:val="24"/>
              </w:rPr>
              <w:t>4</w:t>
            </w:r>
          </w:p>
        </w:tc>
        <w:tc>
          <w:tcPr>
            <w:tcW w:w="709" w:type="dxa"/>
            <w:vAlign w:val="center"/>
          </w:tcPr>
          <w:p w14:paraId="37ACBB77" w14:textId="16467F39"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709" w:type="dxa"/>
            <w:vAlign w:val="center"/>
          </w:tcPr>
          <w:p w14:paraId="78A08F9B" w14:textId="3FF667E2" w:rsidR="006E486B" w:rsidRPr="007074BF" w:rsidRDefault="00C50FFD" w:rsidP="006E486B">
            <w:pPr>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709" w:type="dxa"/>
            <w:vAlign w:val="center"/>
          </w:tcPr>
          <w:p w14:paraId="42B2232C"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46FC1E2F" w14:textId="77777777" w:rsidR="006E486B" w:rsidRPr="007074BF" w:rsidRDefault="006E486B" w:rsidP="006E486B">
            <w:pPr>
              <w:spacing w:after="0"/>
              <w:jc w:val="center"/>
              <w:rPr>
                <w:rFonts w:ascii="Times New Roman" w:hAnsi="Times New Roman"/>
                <w:color w:val="000000"/>
                <w:sz w:val="24"/>
                <w:szCs w:val="24"/>
              </w:rPr>
            </w:pPr>
          </w:p>
        </w:tc>
      </w:tr>
      <w:tr w:rsidR="006E486B" w:rsidRPr="007074BF" w14:paraId="1332520A" w14:textId="77777777" w:rsidTr="00D77A42">
        <w:trPr>
          <w:cantSplit/>
          <w:trHeight w:val="655"/>
        </w:trPr>
        <w:tc>
          <w:tcPr>
            <w:tcW w:w="5132" w:type="dxa"/>
          </w:tcPr>
          <w:p w14:paraId="2552A512"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 xml:space="preserve">Тема 5. Забезпечення зайнятості та підтримка </w:t>
            </w:r>
            <w:proofErr w:type="spellStart"/>
            <w:r w:rsidRPr="006E486B">
              <w:rPr>
                <w:rFonts w:ascii="Times New Roman" w:hAnsi="Times New Roman"/>
                <w:bCs/>
                <w:color w:val="000000"/>
                <w:sz w:val="24"/>
                <w:szCs w:val="24"/>
              </w:rPr>
              <w:t>МСБ</w:t>
            </w:r>
            <w:proofErr w:type="spellEnd"/>
            <w:r w:rsidRPr="006E486B">
              <w:rPr>
                <w:rFonts w:ascii="Times New Roman" w:hAnsi="Times New Roman"/>
                <w:bCs/>
                <w:color w:val="000000"/>
                <w:sz w:val="24"/>
                <w:szCs w:val="24"/>
              </w:rPr>
              <w:t xml:space="preserve"> в процесі економічного відновлення</w:t>
            </w:r>
          </w:p>
        </w:tc>
        <w:tc>
          <w:tcPr>
            <w:tcW w:w="1275" w:type="dxa"/>
            <w:vAlign w:val="center"/>
          </w:tcPr>
          <w:p w14:paraId="6E9362ED" w14:textId="77777777" w:rsidR="006E486B" w:rsidRPr="007074BF" w:rsidRDefault="006E486B" w:rsidP="006E486B">
            <w:pPr>
              <w:spacing w:after="0"/>
              <w:jc w:val="center"/>
              <w:rPr>
                <w:rFonts w:ascii="Times New Roman" w:hAnsi="Times New Roman"/>
                <w:sz w:val="24"/>
                <w:szCs w:val="24"/>
              </w:rPr>
            </w:pPr>
            <w:r>
              <w:rPr>
                <w:rFonts w:ascii="Times New Roman" w:hAnsi="Times New Roman"/>
                <w:sz w:val="24"/>
                <w:szCs w:val="24"/>
              </w:rPr>
              <w:t>4</w:t>
            </w:r>
          </w:p>
        </w:tc>
        <w:tc>
          <w:tcPr>
            <w:tcW w:w="709" w:type="dxa"/>
            <w:vAlign w:val="center"/>
          </w:tcPr>
          <w:p w14:paraId="27471190" w14:textId="298B7531"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709" w:type="dxa"/>
            <w:vAlign w:val="center"/>
          </w:tcPr>
          <w:p w14:paraId="6C7997B4" w14:textId="6E708083" w:rsidR="006E486B" w:rsidRPr="007074BF" w:rsidRDefault="006E486B" w:rsidP="006E486B">
            <w:pPr>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709" w:type="dxa"/>
            <w:vAlign w:val="center"/>
          </w:tcPr>
          <w:p w14:paraId="0FBDBECB"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7D4D2285" w14:textId="77777777" w:rsidR="006E486B" w:rsidRPr="007074BF" w:rsidRDefault="006E486B" w:rsidP="006E486B">
            <w:pPr>
              <w:spacing w:after="0"/>
              <w:jc w:val="center"/>
              <w:rPr>
                <w:rFonts w:ascii="Times New Roman" w:hAnsi="Times New Roman"/>
                <w:color w:val="000000"/>
                <w:sz w:val="24"/>
                <w:szCs w:val="24"/>
              </w:rPr>
            </w:pPr>
          </w:p>
        </w:tc>
      </w:tr>
      <w:tr w:rsidR="006E486B" w:rsidRPr="007074BF" w14:paraId="25742EF4" w14:textId="77777777" w:rsidTr="00D77A42">
        <w:trPr>
          <w:cantSplit/>
          <w:trHeight w:val="655"/>
        </w:trPr>
        <w:tc>
          <w:tcPr>
            <w:tcW w:w="5132" w:type="dxa"/>
          </w:tcPr>
          <w:p w14:paraId="0C81F7B8"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6. Проєктний менеджмент в процесах економічного відновлення території</w:t>
            </w:r>
          </w:p>
        </w:tc>
        <w:tc>
          <w:tcPr>
            <w:tcW w:w="1275" w:type="dxa"/>
            <w:vAlign w:val="center"/>
          </w:tcPr>
          <w:p w14:paraId="7108F627" w14:textId="77777777" w:rsidR="006E486B" w:rsidRPr="007074BF" w:rsidRDefault="006E486B" w:rsidP="006E486B">
            <w:pPr>
              <w:spacing w:after="0"/>
              <w:jc w:val="center"/>
              <w:rPr>
                <w:rFonts w:ascii="Times New Roman" w:hAnsi="Times New Roman"/>
                <w:sz w:val="24"/>
                <w:szCs w:val="24"/>
              </w:rPr>
            </w:pPr>
            <w:r>
              <w:rPr>
                <w:rFonts w:ascii="Times New Roman" w:hAnsi="Times New Roman"/>
                <w:sz w:val="24"/>
                <w:szCs w:val="24"/>
              </w:rPr>
              <w:t>4</w:t>
            </w:r>
          </w:p>
        </w:tc>
        <w:tc>
          <w:tcPr>
            <w:tcW w:w="709" w:type="dxa"/>
            <w:vAlign w:val="center"/>
          </w:tcPr>
          <w:p w14:paraId="7FD82BBA" w14:textId="661B9737"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709" w:type="dxa"/>
            <w:vAlign w:val="center"/>
          </w:tcPr>
          <w:p w14:paraId="23127EA0" w14:textId="6CFF0BB0" w:rsidR="006E486B" w:rsidRPr="007074BF" w:rsidRDefault="006E486B" w:rsidP="006E486B">
            <w:pPr>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709" w:type="dxa"/>
            <w:vAlign w:val="center"/>
          </w:tcPr>
          <w:p w14:paraId="179083F0" w14:textId="77777777" w:rsidR="006E486B" w:rsidRPr="007074BF" w:rsidRDefault="006E486B" w:rsidP="006E486B">
            <w:pPr>
              <w:spacing w:after="0"/>
              <w:jc w:val="center"/>
              <w:rPr>
                <w:rFonts w:ascii="Times New Roman" w:hAnsi="Times New Roman"/>
                <w:color w:val="000000"/>
                <w:sz w:val="24"/>
                <w:szCs w:val="24"/>
              </w:rPr>
            </w:pPr>
          </w:p>
        </w:tc>
        <w:tc>
          <w:tcPr>
            <w:tcW w:w="992" w:type="dxa"/>
            <w:vAlign w:val="center"/>
          </w:tcPr>
          <w:p w14:paraId="1E22506D" w14:textId="77777777" w:rsidR="006E486B" w:rsidRPr="007074BF" w:rsidRDefault="006E486B" w:rsidP="006E486B">
            <w:pPr>
              <w:spacing w:after="0"/>
              <w:jc w:val="center"/>
              <w:rPr>
                <w:rFonts w:ascii="Times New Roman" w:hAnsi="Times New Roman"/>
                <w:color w:val="000000"/>
                <w:sz w:val="24"/>
                <w:szCs w:val="24"/>
              </w:rPr>
            </w:pPr>
          </w:p>
        </w:tc>
      </w:tr>
      <w:tr w:rsidR="006E486B" w:rsidRPr="007074BF" w14:paraId="79380DBF" w14:textId="77777777" w:rsidTr="00D77A42">
        <w:trPr>
          <w:cantSplit/>
          <w:trHeight w:val="565"/>
        </w:trPr>
        <w:tc>
          <w:tcPr>
            <w:tcW w:w="5132" w:type="dxa"/>
          </w:tcPr>
          <w:p w14:paraId="753A19CF"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7. Послідовність створення стратегій, програм і проєктів економічного відновлення територій</w:t>
            </w:r>
          </w:p>
        </w:tc>
        <w:tc>
          <w:tcPr>
            <w:tcW w:w="1275" w:type="dxa"/>
            <w:vAlign w:val="center"/>
          </w:tcPr>
          <w:p w14:paraId="50FD0BDD" w14:textId="77777777" w:rsidR="006E486B" w:rsidRPr="007074BF" w:rsidRDefault="006E486B" w:rsidP="006E486B">
            <w:pPr>
              <w:tabs>
                <w:tab w:val="left" w:pos="0"/>
                <w:tab w:val="left" w:pos="360"/>
              </w:tabs>
              <w:spacing w:after="0"/>
              <w:jc w:val="center"/>
              <w:rPr>
                <w:rFonts w:ascii="Times New Roman" w:hAnsi="Times New Roman"/>
                <w:bCs/>
                <w:color w:val="000000"/>
                <w:sz w:val="24"/>
                <w:szCs w:val="24"/>
              </w:rPr>
            </w:pPr>
            <w:r>
              <w:rPr>
                <w:rFonts w:ascii="Times New Roman" w:hAnsi="Times New Roman"/>
                <w:bCs/>
                <w:color w:val="000000"/>
                <w:sz w:val="24"/>
                <w:szCs w:val="24"/>
              </w:rPr>
              <w:t>3</w:t>
            </w:r>
          </w:p>
        </w:tc>
        <w:tc>
          <w:tcPr>
            <w:tcW w:w="709" w:type="dxa"/>
            <w:vAlign w:val="center"/>
          </w:tcPr>
          <w:p w14:paraId="16BD0C42" w14:textId="4B84FE95"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709" w:type="dxa"/>
            <w:vAlign w:val="center"/>
          </w:tcPr>
          <w:p w14:paraId="6D8BF3D3" w14:textId="0F704093"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709" w:type="dxa"/>
            <w:vAlign w:val="center"/>
          </w:tcPr>
          <w:p w14:paraId="2D15DA2B" w14:textId="77777777" w:rsidR="006E486B" w:rsidRPr="007074BF" w:rsidRDefault="006E486B" w:rsidP="006E486B">
            <w:pPr>
              <w:tabs>
                <w:tab w:val="left" w:pos="0"/>
                <w:tab w:val="left" w:pos="360"/>
              </w:tabs>
              <w:spacing w:after="0"/>
              <w:jc w:val="center"/>
              <w:rPr>
                <w:rFonts w:ascii="Times New Roman" w:hAnsi="Times New Roman"/>
                <w:color w:val="000000"/>
                <w:sz w:val="24"/>
                <w:szCs w:val="24"/>
              </w:rPr>
            </w:pPr>
          </w:p>
        </w:tc>
        <w:tc>
          <w:tcPr>
            <w:tcW w:w="992" w:type="dxa"/>
            <w:vAlign w:val="center"/>
          </w:tcPr>
          <w:p w14:paraId="3A5F687B" w14:textId="77777777" w:rsidR="006E486B" w:rsidRPr="007074BF" w:rsidRDefault="006E486B" w:rsidP="006E486B">
            <w:pPr>
              <w:tabs>
                <w:tab w:val="left" w:pos="0"/>
                <w:tab w:val="left" w:pos="360"/>
              </w:tabs>
              <w:spacing w:after="0"/>
              <w:jc w:val="center"/>
              <w:rPr>
                <w:rFonts w:ascii="Times New Roman" w:hAnsi="Times New Roman"/>
                <w:color w:val="000000"/>
                <w:sz w:val="24"/>
                <w:szCs w:val="24"/>
              </w:rPr>
            </w:pPr>
            <w:r>
              <w:rPr>
                <w:rFonts w:ascii="Times New Roman" w:hAnsi="Times New Roman"/>
                <w:color w:val="000000"/>
                <w:sz w:val="24"/>
                <w:szCs w:val="24"/>
              </w:rPr>
              <w:t>1</w:t>
            </w:r>
          </w:p>
        </w:tc>
      </w:tr>
      <w:tr w:rsidR="006E486B" w:rsidRPr="007074BF" w14:paraId="47661599" w14:textId="77777777" w:rsidTr="00D77A42">
        <w:trPr>
          <w:cantSplit/>
          <w:trHeight w:val="364"/>
        </w:trPr>
        <w:tc>
          <w:tcPr>
            <w:tcW w:w="5132" w:type="dxa"/>
          </w:tcPr>
          <w:p w14:paraId="76745B22"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8. Організація моніторингу та оцінка результатів реалізації програм і проєктів економічного відновлення територій</w:t>
            </w:r>
          </w:p>
        </w:tc>
        <w:tc>
          <w:tcPr>
            <w:tcW w:w="1275" w:type="dxa"/>
            <w:vAlign w:val="center"/>
          </w:tcPr>
          <w:p w14:paraId="68D92634" w14:textId="77777777"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3</w:t>
            </w:r>
          </w:p>
        </w:tc>
        <w:tc>
          <w:tcPr>
            <w:tcW w:w="709" w:type="dxa"/>
            <w:vAlign w:val="center"/>
          </w:tcPr>
          <w:p w14:paraId="6D9B86A8" w14:textId="48277FA8" w:rsidR="006E486B" w:rsidRPr="007074BF" w:rsidRDefault="006E486B" w:rsidP="006E486B">
            <w:pPr>
              <w:spacing w:after="0" w:line="360" w:lineRule="auto"/>
              <w:jc w:val="center"/>
              <w:rPr>
                <w:rFonts w:ascii="Times New Roman" w:hAnsi="Times New Roman"/>
                <w:sz w:val="24"/>
                <w:szCs w:val="24"/>
              </w:rPr>
            </w:pPr>
          </w:p>
        </w:tc>
        <w:tc>
          <w:tcPr>
            <w:tcW w:w="709" w:type="dxa"/>
            <w:vAlign w:val="center"/>
          </w:tcPr>
          <w:p w14:paraId="0289DF35" w14:textId="6069EE97"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2</w:t>
            </w:r>
          </w:p>
        </w:tc>
        <w:tc>
          <w:tcPr>
            <w:tcW w:w="709" w:type="dxa"/>
            <w:vAlign w:val="center"/>
          </w:tcPr>
          <w:p w14:paraId="7E44B79C" w14:textId="77777777" w:rsidR="006E486B" w:rsidRPr="007074BF" w:rsidRDefault="006E486B" w:rsidP="006E486B">
            <w:pPr>
              <w:spacing w:after="0" w:line="360" w:lineRule="auto"/>
              <w:jc w:val="center"/>
              <w:rPr>
                <w:rFonts w:ascii="Times New Roman" w:hAnsi="Times New Roman"/>
                <w:sz w:val="24"/>
                <w:szCs w:val="24"/>
              </w:rPr>
            </w:pPr>
          </w:p>
        </w:tc>
        <w:tc>
          <w:tcPr>
            <w:tcW w:w="992" w:type="dxa"/>
            <w:vAlign w:val="center"/>
          </w:tcPr>
          <w:p w14:paraId="2D44E731" w14:textId="77777777"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1</w:t>
            </w:r>
          </w:p>
        </w:tc>
      </w:tr>
      <w:tr w:rsidR="006E486B" w:rsidRPr="007074BF" w14:paraId="3E65A42A" w14:textId="77777777" w:rsidTr="00D77A42">
        <w:trPr>
          <w:cantSplit/>
          <w:trHeight w:val="387"/>
        </w:trPr>
        <w:tc>
          <w:tcPr>
            <w:tcW w:w="5132" w:type="dxa"/>
          </w:tcPr>
          <w:p w14:paraId="32575D68" w14:textId="77777777" w:rsidR="006E486B" w:rsidRPr="007074BF" w:rsidRDefault="006E486B" w:rsidP="006E486B">
            <w:pPr>
              <w:tabs>
                <w:tab w:val="left" w:pos="0"/>
                <w:tab w:val="left" w:pos="360"/>
              </w:tabs>
              <w:spacing w:after="0" w:line="240" w:lineRule="auto"/>
              <w:jc w:val="both"/>
              <w:rPr>
                <w:rFonts w:ascii="Times New Roman" w:hAnsi="Times New Roman"/>
                <w:bCs/>
                <w:color w:val="000000"/>
                <w:sz w:val="24"/>
                <w:szCs w:val="24"/>
              </w:rPr>
            </w:pPr>
            <w:r w:rsidRPr="006E486B">
              <w:rPr>
                <w:rFonts w:ascii="Times New Roman" w:hAnsi="Times New Roman"/>
                <w:bCs/>
                <w:color w:val="000000"/>
                <w:sz w:val="24"/>
                <w:szCs w:val="24"/>
              </w:rPr>
              <w:t>Тема 9. Управління ризиками проєктів і програм економічного відновлення територій</w:t>
            </w:r>
          </w:p>
        </w:tc>
        <w:tc>
          <w:tcPr>
            <w:tcW w:w="1275" w:type="dxa"/>
            <w:vAlign w:val="center"/>
          </w:tcPr>
          <w:p w14:paraId="5CA73BEA" w14:textId="77777777"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3</w:t>
            </w:r>
          </w:p>
        </w:tc>
        <w:tc>
          <w:tcPr>
            <w:tcW w:w="709" w:type="dxa"/>
            <w:vAlign w:val="center"/>
          </w:tcPr>
          <w:p w14:paraId="16B277BF" w14:textId="2E592E98" w:rsidR="006E486B" w:rsidRPr="007074BF" w:rsidRDefault="006E486B" w:rsidP="006E486B">
            <w:pPr>
              <w:spacing w:after="0" w:line="360" w:lineRule="auto"/>
              <w:jc w:val="center"/>
              <w:rPr>
                <w:rFonts w:ascii="Times New Roman" w:hAnsi="Times New Roman"/>
                <w:sz w:val="24"/>
                <w:szCs w:val="24"/>
              </w:rPr>
            </w:pPr>
          </w:p>
        </w:tc>
        <w:tc>
          <w:tcPr>
            <w:tcW w:w="709" w:type="dxa"/>
            <w:vAlign w:val="center"/>
          </w:tcPr>
          <w:p w14:paraId="57A897E7" w14:textId="5AF2F09E"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2</w:t>
            </w:r>
          </w:p>
        </w:tc>
        <w:tc>
          <w:tcPr>
            <w:tcW w:w="709" w:type="dxa"/>
            <w:vAlign w:val="center"/>
          </w:tcPr>
          <w:p w14:paraId="79D857A0" w14:textId="77777777" w:rsidR="006E486B" w:rsidRPr="007074BF" w:rsidRDefault="006E486B" w:rsidP="006E486B">
            <w:pPr>
              <w:spacing w:after="0" w:line="360" w:lineRule="auto"/>
              <w:jc w:val="center"/>
              <w:rPr>
                <w:rFonts w:ascii="Times New Roman" w:hAnsi="Times New Roman"/>
                <w:sz w:val="24"/>
                <w:szCs w:val="24"/>
              </w:rPr>
            </w:pPr>
          </w:p>
        </w:tc>
        <w:tc>
          <w:tcPr>
            <w:tcW w:w="992" w:type="dxa"/>
            <w:vAlign w:val="center"/>
          </w:tcPr>
          <w:p w14:paraId="7BA685BD" w14:textId="77777777" w:rsidR="006E486B" w:rsidRPr="007074BF" w:rsidRDefault="006E486B" w:rsidP="006E486B">
            <w:pPr>
              <w:spacing w:after="0" w:line="360" w:lineRule="auto"/>
              <w:jc w:val="center"/>
              <w:rPr>
                <w:rFonts w:ascii="Times New Roman" w:hAnsi="Times New Roman"/>
                <w:sz w:val="24"/>
                <w:szCs w:val="24"/>
              </w:rPr>
            </w:pPr>
            <w:r>
              <w:rPr>
                <w:rFonts w:ascii="Times New Roman" w:hAnsi="Times New Roman"/>
                <w:sz w:val="24"/>
                <w:szCs w:val="24"/>
              </w:rPr>
              <w:t>1</w:t>
            </w:r>
          </w:p>
        </w:tc>
      </w:tr>
      <w:tr w:rsidR="00F72CC2" w:rsidRPr="007074BF" w14:paraId="50AB4588" w14:textId="77777777" w:rsidTr="00D77A42">
        <w:trPr>
          <w:cantSplit/>
          <w:trHeight w:val="435"/>
        </w:trPr>
        <w:tc>
          <w:tcPr>
            <w:tcW w:w="5132" w:type="dxa"/>
          </w:tcPr>
          <w:p w14:paraId="5C57A683" w14:textId="442345D8" w:rsidR="00F72CC2" w:rsidRPr="007074BF" w:rsidRDefault="00F72CC2" w:rsidP="00F72CC2">
            <w:pPr>
              <w:tabs>
                <w:tab w:val="left" w:pos="0"/>
                <w:tab w:val="left" w:pos="360"/>
              </w:tabs>
              <w:spacing w:after="0" w:line="360" w:lineRule="auto"/>
              <w:jc w:val="both"/>
              <w:rPr>
                <w:rFonts w:ascii="Times New Roman" w:hAnsi="Times New Roman"/>
                <w:b/>
                <w:color w:val="000000"/>
                <w:sz w:val="24"/>
                <w:szCs w:val="24"/>
              </w:rPr>
            </w:pPr>
            <w:r w:rsidRPr="007074BF">
              <w:rPr>
                <w:rFonts w:ascii="Times New Roman" w:hAnsi="Times New Roman"/>
                <w:bCs/>
                <w:color w:val="000000"/>
                <w:sz w:val="24"/>
                <w:szCs w:val="24"/>
              </w:rPr>
              <w:t>Підсумковий контроль результатів навчання</w:t>
            </w:r>
          </w:p>
        </w:tc>
        <w:tc>
          <w:tcPr>
            <w:tcW w:w="1275" w:type="dxa"/>
            <w:vAlign w:val="center"/>
          </w:tcPr>
          <w:p w14:paraId="299BE5D4" w14:textId="77777777" w:rsidR="00F72CC2" w:rsidRPr="007074BF" w:rsidRDefault="00F72CC2" w:rsidP="00F72CC2">
            <w:pPr>
              <w:spacing w:after="0" w:line="360" w:lineRule="auto"/>
              <w:jc w:val="center"/>
              <w:rPr>
                <w:rFonts w:ascii="Times New Roman" w:hAnsi="Times New Roman"/>
                <w:sz w:val="24"/>
                <w:szCs w:val="24"/>
              </w:rPr>
            </w:pPr>
            <w:r w:rsidRPr="007074BF">
              <w:rPr>
                <w:rFonts w:ascii="Times New Roman" w:hAnsi="Times New Roman"/>
                <w:sz w:val="24"/>
                <w:szCs w:val="24"/>
              </w:rPr>
              <w:t>1</w:t>
            </w:r>
          </w:p>
        </w:tc>
        <w:tc>
          <w:tcPr>
            <w:tcW w:w="709" w:type="dxa"/>
            <w:vAlign w:val="center"/>
          </w:tcPr>
          <w:p w14:paraId="5CCCC19E" w14:textId="7345152B" w:rsidR="00F72CC2" w:rsidRPr="007074BF" w:rsidRDefault="00F72CC2" w:rsidP="00F72CC2">
            <w:pPr>
              <w:spacing w:after="0" w:line="360" w:lineRule="auto"/>
              <w:jc w:val="center"/>
              <w:rPr>
                <w:rFonts w:ascii="Times New Roman" w:hAnsi="Times New Roman"/>
                <w:sz w:val="24"/>
                <w:szCs w:val="24"/>
              </w:rPr>
            </w:pPr>
          </w:p>
        </w:tc>
        <w:tc>
          <w:tcPr>
            <w:tcW w:w="709" w:type="dxa"/>
            <w:vAlign w:val="center"/>
          </w:tcPr>
          <w:p w14:paraId="362CAECE" w14:textId="0E861CDC" w:rsidR="00F72CC2" w:rsidRPr="007074BF" w:rsidRDefault="00F72CC2" w:rsidP="00F72CC2">
            <w:pPr>
              <w:spacing w:after="0" w:line="360" w:lineRule="auto"/>
              <w:jc w:val="center"/>
              <w:rPr>
                <w:rFonts w:ascii="Times New Roman" w:hAnsi="Times New Roman"/>
                <w:sz w:val="24"/>
                <w:szCs w:val="24"/>
              </w:rPr>
            </w:pPr>
            <w:r>
              <w:rPr>
                <w:rFonts w:ascii="Times New Roman" w:hAnsi="Times New Roman"/>
                <w:sz w:val="24"/>
                <w:szCs w:val="24"/>
              </w:rPr>
              <w:t>1</w:t>
            </w:r>
          </w:p>
        </w:tc>
        <w:tc>
          <w:tcPr>
            <w:tcW w:w="709" w:type="dxa"/>
            <w:vAlign w:val="center"/>
          </w:tcPr>
          <w:p w14:paraId="6B3AD798" w14:textId="77777777" w:rsidR="00F72CC2" w:rsidRPr="007074BF" w:rsidRDefault="00F72CC2" w:rsidP="00F72CC2">
            <w:pPr>
              <w:spacing w:after="0" w:line="360" w:lineRule="auto"/>
              <w:jc w:val="center"/>
              <w:rPr>
                <w:rFonts w:ascii="Times New Roman" w:hAnsi="Times New Roman"/>
                <w:sz w:val="24"/>
                <w:szCs w:val="24"/>
              </w:rPr>
            </w:pPr>
          </w:p>
        </w:tc>
        <w:tc>
          <w:tcPr>
            <w:tcW w:w="992" w:type="dxa"/>
            <w:vAlign w:val="center"/>
          </w:tcPr>
          <w:p w14:paraId="4B6DDC5A" w14:textId="77777777" w:rsidR="00F72CC2" w:rsidRPr="007074BF" w:rsidRDefault="00F72CC2" w:rsidP="00F72CC2">
            <w:pPr>
              <w:spacing w:after="0" w:line="360" w:lineRule="auto"/>
              <w:jc w:val="center"/>
              <w:rPr>
                <w:rFonts w:ascii="Times New Roman" w:hAnsi="Times New Roman"/>
                <w:sz w:val="24"/>
                <w:szCs w:val="24"/>
              </w:rPr>
            </w:pPr>
          </w:p>
        </w:tc>
      </w:tr>
      <w:tr w:rsidR="00F72CC2" w:rsidRPr="007074BF" w14:paraId="2FBE5876" w14:textId="77777777" w:rsidTr="00D77A42">
        <w:tc>
          <w:tcPr>
            <w:tcW w:w="5132" w:type="dxa"/>
            <w:vAlign w:val="center"/>
          </w:tcPr>
          <w:p w14:paraId="55974E44" w14:textId="77777777" w:rsidR="00F72CC2" w:rsidRPr="007074BF" w:rsidRDefault="00F72CC2" w:rsidP="00F72CC2">
            <w:pPr>
              <w:spacing w:after="0"/>
              <w:rPr>
                <w:rFonts w:ascii="Times New Roman" w:hAnsi="Times New Roman"/>
                <w:b/>
                <w:sz w:val="24"/>
                <w:szCs w:val="24"/>
              </w:rPr>
            </w:pPr>
            <w:r w:rsidRPr="007074BF">
              <w:rPr>
                <w:rFonts w:ascii="Times New Roman" w:hAnsi="Times New Roman"/>
                <w:b/>
                <w:sz w:val="24"/>
                <w:szCs w:val="24"/>
              </w:rPr>
              <w:t>РАЗОМ</w:t>
            </w:r>
          </w:p>
        </w:tc>
        <w:tc>
          <w:tcPr>
            <w:tcW w:w="1275" w:type="dxa"/>
            <w:vAlign w:val="center"/>
          </w:tcPr>
          <w:p w14:paraId="28A27B12" w14:textId="77777777" w:rsidR="00F72CC2" w:rsidRPr="007074BF" w:rsidRDefault="00F72CC2" w:rsidP="00F72CC2">
            <w:pPr>
              <w:spacing w:after="0" w:line="360" w:lineRule="auto"/>
              <w:jc w:val="center"/>
              <w:rPr>
                <w:rFonts w:ascii="Times New Roman" w:hAnsi="Times New Roman"/>
                <w:b/>
                <w:bCs/>
                <w:color w:val="FF0000"/>
                <w:sz w:val="24"/>
                <w:szCs w:val="24"/>
              </w:rPr>
            </w:pPr>
            <w:r w:rsidRPr="007074BF">
              <w:rPr>
                <w:rFonts w:ascii="Times New Roman" w:hAnsi="Times New Roman"/>
                <w:b/>
                <w:bCs/>
                <w:sz w:val="24"/>
                <w:szCs w:val="24"/>
              </w:rPr>
              <w:t>30/1,0</w:t>
            </w:r>
          </w:p>
        </w:tc>
        <w:tc>
          <w:tcPr>
            <w:tcW w:w="709" w:type="dxa"/>
            <w:vAlign w:val="center"/>
          </w:tcPr>
          <w:p w14:paraId="7C581862" w14:textId="4A0DEEDA" w:rsidR="00F72CC2" w:rsidRPr="007074BF" w:rsidRDefault="00F72CC2" w:rsidP="00F72CC2">
            <w:pPr>
              <w:spacing w:after="0" w:line="360" w:lineRule="auto"/>
              <w:jc w:val="center"/>
              <w:rPr>
                <w:rFonts w:ascii="Times New Roman" w:hAnsi="Times New Roman"/>
                <w:b/>
                <w:bCs/>
                <w:sz w:val="24"/>
                <w:szCs w:val="24"/>
              </w:rPr>
            </w:pPr>
          </w:p>
        </w:tc>
        <w:tc>
          <w:tcPr>
            <w:tcW w:w="709" w:type="dxa"/>
            <w:vAlign w:val="center"/>
          </w:tcPr>
          <w:p w14:paraId="5AAC664E" w14:textId="39EA71BD" w:rsidR="00F72CC2" w:rsidRPr="007074BF" w:rsidRDefault="00F72CC2" w:rsidP="00F72CC2">
            <w:pPr>
              <w:spacing w:after="0" w:line="360" w:lineRule="auto"/>
              <w:jc w:val="center"/>
              <w:rPr>
                <w:rFonts w:ascii="Times New Roman" w:hAnsi="Times New Roman"/>
                <w:b/>
                <w:bCs/>
                <w:sz w:val="24"/>
                <w:szCs w:val="24"/>
              </w:rPr>
            </w:pPr>
            <w:r>
              <w:rPr>
                <w:rFonts w:ascii="Times New Roman" w:hAnsi="Times New Roman"/>
                <w:b/>
                <w:bCs/>
                <w:sz w:val="24"/>
                <w:szCs w:val="24"/>
              </w:rPr>
              <w:t>25</w:t>
            </w:r>
          </w:p>
        </w:tc>
        <w:tc>
          <w:tcPr>
            <w:tcW w:w="709" w:type="dxa"/>
            <w:vAlign w:val="center"/>
          </w:tcPr>
          <w:p w14:paraId="22DD9E2C" w14:textId="77777777" w:rsidR="00F72CC2" w:rsidRPr="007074BF" w:rsidRDefault="00F72CC2" w:rsidP="00F72CC2">
            <w:pPr>
              <w:spacing w:after="0" w:line="360" w:lineRule="auto"/>
              <w:jc w:val="center"/>
              <w:rPr>
                <w:rFonts w:ascii="Times New Roman" w:hAnsi="Times New Roman"/>
                <w:b/>
                <w:bCs/>
                <w:sz w:val="24"/>
                <w:szCs w:val="24"/>
              </w:rPr>
            </w:pPr>
          </w:p>
        </w:tc>
        <w:tc>
          <w:tcPr>
            <w:tcW w:w="992" w:type="dxa"/>
            <w:vAlign w:val="center"/>
          </w:tcPr>
          <w:p w14:paraId="2B09BDAD" w14:textId="77777777" w:rsidR="00F72CC2" w:rsidRPr="007074BF" w:rsidRDefault="00F72CC2" w:rsidP="00F72CC2">
            <w:pPr>
              <w:spacing w:after="0" w:line="360" w:lineRule="auto"/>
              <w:jc w:val="center"/>
              <w:rPr>
                <w:rFonts w:ascii="Times New Roman" w:hAnsi="Times New Roman"/>
                <w:b/>
                <w:bCs/>
                <w:sz w:val="24"/>
                <w:szCs w:val="24"/>
              </w:rPr>
            </w:pPr>
            <w:r w:rsidRPr="007074BF">
              <w:rPr>
                <w:rFonts w:ascii="Times New Roman" w:hAnsi="Times New Roman"/>
                <w:b/>
                <w:bCs/>
                <w:sz w:val="24"/>
                <w:szCs w:val="24"/>
              </w:rPr>
              <w:t>5</w:t>
            </w:r>
          </w:p>
        </w:tc>
      </w:tr>
    </w:tbl>
    <w:p w14:paraId="22C2B7E5" w14:textId="231591BA" w:rsidR="006E486B" w:rsidRDefault="006E486B" w:rsidP="006F08A0">
      <w:pPr>
        <w:shd w:val="clear" w:color="auto" w:fill="FFFFFF"/>
        <w:spacing w:after="0" w:line="240" w:lineRule="auto"/>
        <w:jc w:val="center"/>
        <w:rPr>
          <w:rFonts w:ascii="Times New Roman" w:hAnsi="Times New Roman"/>
          <w:sz w:val="24"/>
          <w:szCs w:val="24"/>
          <w:shd w:val="clear" w:color="auto" w:fill="FFFFFF"/>
        </w:rPr>
      </w:pPr>
    </w:p>
    <w:p w14:paraId="0D8455A1" w14:textId="28D5B8C9" w:rsidR="006E486B" w:rsidRDefault="006E486B" w:rsidP="006F08A0">
      <w:pPr>
        <w:shd w:val="clear" w:color="auto" w:fill="FFFFFF"/>
        <w:spacing w:after="0" w:line="240" w:lineRule="auto"/>
        <w:jc w:val="center"/>
        <w:rPr>
          <w:rFonts w:ascii="Times New Roman" w:hAnsi="Times New Roman"/>
          <w:sz w:val="24"/>
          <w:szCs w:val="24"/>
          <w:shd w:val="clear" w:color="auto" w:fill="FFFFFF"/>
        </w:rPr>
      </w:pPr>
    </w:p>
    <w:p w14:paraId="2A1ED2CF" w14:textId="7B8A163A" w:rsidR="006E486B" w:rsidRDefault="006E486B" w:rsidP="006F08A0">
      <w:pPr>
        <w:shd w:val="clear" w:color="auto" w:fill="FFFFFF"/>
        <w:spacing w:after="0" w:line="240" w:lineRule="auto"/>
        <w:jc w:val="center"/>
        <w:rPr>
          <w:rFonts w:ascii="Times New Roman" w:hAnsi="Times New Roman"/>
          <w:sz w:val="24"/>
          <w:szCs w:val="24"/>
          <w:shd w:val="clear" w:color="auto" w:fill="FFFFFF"/>
        </w:rPr>
      </w:pPr>
    </w:p>
    <w:p w14:paraId="7B83B6C3" w14:textId="0707553F" w:rsidR="006E486B" w:rsidRDefault="006E486B" w:rsidP="006F08A0">
      <w:pPr>
        <w:shd w:val="clear" w:color="auto" w:fill="FFFFFF"/>
        <w:spacing w:after="0" w:line="240" w:lineRule="auto"/>
        <w:jc w:val="center"/>
        <w:rPr>
          <w:rFonts w:ascii="Times New Roman" w:hAnsi="Times New Roman"/>
          <w:sz w:val="24"/>
          <w:szCs w:val="24"/>
          <w:shd w:val="clear" w:color="auto" w:fill="FFFFFF"/>
        </w:rPr>
      </w:pPr>
    </w:p>
    <w:p w14:paraId="3F5E15D9" w14:textId="1778F602" w:rsidR="006E486B" w:rsidRDefault="006E486B" w:rsidP="006F08A0">
      <w:pPr>
        <w:shd w:val="clear" w:color="auto" w:fill="FFFFFF"/>
        <w:spacing w:after="0" w:line="240" w:lineRule="auto"/>
        <w:jc w:val="center"/>
        <w:rPr>
          <w:rFonts w:ascii="Times New Roman" w:hAnsi="Times New Roman"/>
          <w:sz w:val="24"/>
          <w:szCs w:val="24"/>
          <w:shd w:val="clear" w:color="auto" w:fill="FFFFFF"/>
        </w:rPr>
      </w:pPr>
    </w:p>
    <w:p w14:paraId="16826BD8" w14:textId="246FEB07" w:rsidR="006E486B" w:rsidRDefault="006E486B" w:rsidP="006F08A0">
      <w:pPr>
        <w:shd w:val="clear" w:color="auto" w:fill="FFFFFF"/>
        <w:spacing w:after="0" w:line="240" w:lineRule="auto"/>
        <w:jc w:val="center"/>
        <w:rPr>
          <w:rFonts w:ascii="Times New Roman" w:hAnsi="Times New Roman"/>
          <w:sz w:val="24"/>
          <w:szCs w:val="24"/>
          <w:shd w:val="clear" w:color="auto" w:fill="FFFFFF"/>
        </w:rPr>
      </w:pPr>
    </w:p>
    <w:p w14:paraId="2976203D" w14:textId="77777777" w:rsidR="006F08A0" w:rsidRPr="00BA0F7E" w:rsidRDefault="006F08A0" w:rsidP="00A1243E">
      <w:pPr>
        <w:shd w:val="clear" w:color="auto" w:fill="FFFFFF"/>
        <w:spacing w:after="0" w:line="240" w:lineRule="auto"/>
        <w:jc w:val="center"/>
        <w:rPr>
          <w:rFonts w:ascii="Times New Roman" w:hAnsi="Times New Roman"/>
          <w:b/>
          <w:bCs/>
          <w:sz w:val="28"/>
          <w:szCs w:val="28"/>
        </w:rPr>
      </w:pPr>
    </w:p>
    <w:p w14:paraId="0AB31CC6" w14:textId="77777777" w:rsidR="0047178B" w:rsidRPr="00BA0F7E" w:rsidRDefault="0047178B">
      <w:pPr>
        <w:spacing w:after="160" w:line="259" w:lineRule="auto"/>
        <w:rPr>
          <w:rFonts w:ascii="Times New Roman" w:hAnsi="Times New Roman"/>
          <w:b/>
          <w:bCs/>
          <w:sz w:val="28"/>
          <w:szCs w:val="28"/>
        </w:rPr>
      </w:pPr>
      <w:r w:rsidRPr="00BA0F7E">
        <w:rPr>
          <w:rFonts w:ascii="Times New Roman" w:hAnsi="Times New Roman"/>
          <w:b/>
          <w:bCs/>
          <w:sz w:val="28"/>
          <w:szCs w:val="28"/>
        </w:rPr>
        <w:br w:type="page"/>
      </w:r>
    </w:p>
    <w:p w14:paraId="067D63E7" w14:textId="4833EA5F" w:rsidR="00A1243E" w:rsidRPr="00F72CC2" w:rsidRDefault="00A1243E" w:rsidP="00F72CC2">
      <w:pPr>
        <w:shd w:val="clear" w:color="auto" w:fill="FFFFFF"/>
        <w:spacing w:after="0" w:line="240" w:lineRule="auto"/>
        <w:jc w:val="center"/>
        <w:rPr>
          <w:rFonts w:ascii="Times New Roman" w:hAnsi="Times New Roman"/>
          <w:b/>
          <w:bCs/>
          <w:sz w:val="24"/>
          <w:szCs w:val="24"/>
        </w:rPr>
      </w:pPr>
      <w:r w:rsidRPr="00F72CC2">
        <w:rPr>
          <w:rFonts w:ascii="Times New Roman" w:hAnsi="Times New Roman"/>
          <w:b/>
          <w:bCs/>
          <w:sz w:val="24"/>
          <w:szCs w:val="24"/>
        </w:rPr>
        <w:lastRenderedPageBreak/>
        <w:t>ЗМІСТ ПРОГРАМИ</w:t>
      </w:r>
    </w:p>
    <w:p w14:paraId="136E4241" w14:textId="77777777" w:rsidR="00A1243E" w:rsidRPr="00F72CC2" w:rsidRDefault="00A1243E" w:rsidP="00F72CC2">
      <w:pPr>
        <w:shd w:val="clear" w:color="auto" w:fill="FFFFFF"/>
        <w:spacing w:after="0" w:line="240" w:lineRule="auto"/>
        <w:jc w:val="center"/>
        <w:rPr>
          <w:rFonts w:ascii="Times New Roman" w:hAnsi="Times New Roman"/>
          <w:b/>
          <w:bCs/>
          <w:sz w:val="24"/>
          <w:szCs w:val="24"/>
        </w:rPr>
      </w:pPr>
    </w:p>
    <w:p w14:paraId="3033F5D5" w14:textId="574D63C4" w:rsidR="00891A39" w:rsidRPr="00F72CC2" w:rsidRDefault="00891A39"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Тема 1.</w:t>
      </w:r>
      <w:r w:rsidR="006E486B" w:rsidRPr="00F72CC2">
        <w:rPr>
          <w:rFonts w:ascii="Times New Roman" w:hAnsi="Times New Roman"/>
          <w:b/>
          <w:bCs/>
          <w:sz w:val="24"/>
          <w:szCs w:val="24"/>
        </w:rPr>
        <w:t xml:space="preserve"> </w:t>
      </w:r>
      <w:r w:rsidRPr="00F72CC2">
        <w:rPr>
          <w:rFonts w:ascii="Times New Roman" w:hAnsi="Times New Roman"/>
          <w:b/>
          <w:bCs/>
          <w:sz w:val="24"/>
          <w:szCs w:val="24"/>
        </w:rPr>
        <w:t>Державна політика економічного відновлення територій України на засадах безбар’єрності та інклюзії</w:t>
      </w:r>
    </w:p>
    <w:p w14:paraId="0B7D16B2" w14:textId="456F1FCA" w:rsidR="00891A39" w:rsidRPr="00F72CC2" w:rsidRDefault="00891A39"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 xml:space="preserve">Сучасні підходи до формування та реалізації державної політики економічного відновлення територій України в умовах воєнного стану, повоєнної трансформації та європейської інтеграції. Стратегічні пріоритети держави щодо відновлення регіонів і територіальних громад, механізми координації державної, регіональної та місцевої політики розвитку, питання інтеграції принципів безбар’єрності, інклюзивності та </w:t>
      </w:r>
      <w:proofErr w:type="spellStart"/>
      <w:r w:rsidRPr="00F72CC2">
        <w:rPr>
          <w:rFonts w:ascii="Times New Roman" w:hAnsi="Times New Roman"/>
          <w:sz w:val="24"/>
          <w:szCs w:val="24"/>
        </w:rPr>
        <w:t>людиноцентричного</w:t>
      </w:r>
      <w:proofErr w:type="spellEnd"/>
      <w:r w:rsidRPr="00F72CC2">
        <w:rPr>
          <w:rFonts w:ascii="Times New Roman" w:hAnsi="Times New Roman"/>
          <w:sz w:val="24"/>
          <w:szCs w:val="24"/>
        </w:rPr>
        <w:t xml:space="preserve"> управління у процеси відновлення територій. Підходи до відновлення критичної інфраструктури, забезпечення доступності публічних послуг, підтримки соціальної та економічної інтеграції внутрішньо переміщених осіб, ветеранів та інших вразливих груп населення у розвиток територіальних громад.</w:t>
      </w:r>
    </w:p>
    <w:p w14:paraId="3EF2113B" w14:textId="608295F1" w:rsidR="00064291" w:rsidRPr="00F72CC2" w:rsidRDefault="00064291" w:rsidP="00F72CC2">
      <w:pPr>
        <w:spacing w:after="0" w:line="240" w:lineRule="auto"/>
        <w:ind w:firstLine="708"/>
        <w:jc w:val="both"/>
        <w:rPr>
          <w:rFonts w:ascii="Times New Roman" w:hAnsi="Times New Roman"/>
          <w:sz w:val="24"/>
          <w:szCs w:val="24"/>
        </w:rPr>
      </w:pPr>
      <w:r w:rsidRPr="00F72CC2">
        <w:rPr>
          <w:rFonts w:ascii="Times New Roman" w:hAnsi="Times New Roman"/>
          <w:b/>
          <w:bCs/>
          <w:sz w:val="24"/>
          <w:szCs w:val="24"/>
        </w:rPr>
        <w:t>Форма проведення навчальних занять та методи навчання, які дозволяють розкрити зміст теми:</w:t>
      </w:r>
      <w:r w:rsidRPr="00F72CC2">
        <w:rPr>
          <w:rFonts w:ascii="Times New Roman" w:hAnsi="Times New Roman"/>
          <w:sz w:val="24"/>
          <w:szCs w:val="24"/>
        </w:rPr>
        <w:t xml:space="preserve"> обговорення, кейс-стаді.</w:t>
      </w:r>
    </w:p>
    <w:p w14:paraId="7409024A" w14:textId="77777777" w:rsidR="00064291" w:rsidRPr="00F72CC2" w:rsidRDefault="00064291" w:rsidP="00F72CC2">
      <w:pPr>
        <w:shd w:val="clear" w:color="auto" w:fill="FFFFFF"/>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Перелік питань, які виносяться на самостійну роботу учасників професійного навчання:</w:t>
      </w:r>
      <w:r w:rsidRPr="00F72CC2">
        <w:rPr>
          <w:rFonts w:ascii="Times New Roman" w:hAnsi="Times New Roman"/>
          <w:sz w:val="24"/>
          <w:szCs w:val="24"/>
        </w:rPr>
        <w:t xml:space="preserve"> сучасні державні пріоритети економічного відновлення територій України та їх вплив на розвиток територіальних громад.</w:t>
      </w:r>
    </w:p>
    <w:p w14:paraId="59D7B25C" w14:textId="77777777" w:rsidR="00891A39" w:rsidRPr="00F72CC2" w:rsidRDefault="00891A39" w:rsidP="00F72CC2">
      <w:pPr>
        <w:shd w:val="clear" w:color="auto" w:fill="FFFFFF"/>
        <w:tabs>
          <w:tab w:val="left" w:pos="9639"/>
        </w:tabs>
        <w:spacing w:after="0" w:line="240" w:lineRule="auto"/>
        <w:ind w:firstLine="709"/>
        <w:jc w:val="both"/>
        <w:rPr>
          <w:rFonts w:ascii="Times New Roman" w:hAnsi="Times New Roman"/>
          <w:sz w:val="24"/>
          <w:szCs w:val="24"/>
        </w:rPr>
      </w:pPr>
    </w:p>
    <w:p w14:paraId="057F1F8B" w14:textId="27A5F956" w:rsidR="00842527" w:rsidRPr="00F72CC2" w:rsidRDefault="00842527"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Тема 2. Визначення пріоритетів та моделей економічного відновлення територій</w:t>
      </w:r>
    </w:p>
    <w:p w14:paraId="63A583D2" w14:textId="136D1E62" w:rsidR="00842527" w:rsidRPr="00F72CC2" w:rsidRDefault="002D62ED"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Методи оцінювання соціально-економічного стану територій, визначення втрат, ресурсного потенціалу та стратегічних пріоритетів відновлення. Сучасні моделі економічного відновлення територій, механізми диверсифікації місцевої економіки, сценарне планування та підходи до формування конкурентних переваг громад і регіонів. Інструменти аналізу економічної спроможності територій, визначення точок економічного зростання та формування локальних економічних екосистем.</w:t>
      </w:r>
    </w:p>
    <w:p w14:paraId="43EB5939" w14:textId="45094A30" w:rsidR="002D62ED" w:rsidRPr="00F72CC2" w:rsidRDefault="002D62ED"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Форма проведення навчальних занять та методи навчання, які дозволяють розкрити зміст теми:</w:t>
      </w:r>
      <w:r w:rsidRPr="00F72CC2">
        <w:rPr>
          <w:rFonts w:ascii="Times New Roman" w:hAnsi="Times New Roman"/>
          <w:sz w:val="24"/>
          <w:szCs w:val="24"/>
        </w:rPr>
        <w:t xml:space="preserve"> практичне заняття з використанням активних методів навчання, кейс-стаді.</w:t>
      </w:r>
    </w:p>
    <w:p w14:paraId="6601EBAD" w14:textId="72BB3831" w:rsidR="002D62ED" w:rsidRPr="00F72CC2" w:rsidRDefault="002D62ED" w:rsidP="00F72CC2">
      <w:pPr>
        <w:shd w:val="clear" w:color="auto" w:fill="FFFFFF"/>
        <w:tabs>
          <w:tab w:val="left" w:pos="9639"/>
        </w:tabs>
        <w:spacing w:after="0" w:line="240" w:lineRule="auto"/>
        <w:ind w:firstLine="709"/>
        <w:jc w:val="both"/>
        <w:rPr>
          <w:rFonts w:ascii="Times New Roman" w:hAnsi="Times New Roman"/>
          <w:sz w:val="24"/>
          <w:szCs w:val="24"/>
        </w:rPr>
      </w:pPr>
    </w:p>
    <w:p w14:paraId="78E9C26D" w14:textId="1F80A7AC" w:rsidR="00842527" w:rsidRPr="00F72CC2" w:rsidRDefault="00842527"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 xml:space="preserve">Тема </w:t>
      </w:r>
      <w:r w:rsidR="006E486B" w:rsidRPr="00F72CC2">
        <w:rPr>
          <w:rFonts w:ascii="Times New Roman" w:hAnsi="Times New Roman"/>
          <w:b/>
          <w:bCs/>
          <w:sz w:val="24"/>
          <w:szCs w:val="24"/>
        </w:rPr>
        <w:t>3</w:t>
      </w:r>
      <w:r w:rsidRPr="00F72CC2">
        <w:rPr>
          <w:rFonts w:ascii="Times New Roman" w:hAnsi="Times New Roman"/>
          <w:b/>
          <w:bCs/>
          <w:sz w:val="24"/>
          <w:szCs w:val="24"/>
        </w:rPr>
        <w:t>. Фінансове забезпечення економічного відновлення територій</w:t>
      </w:r>
    </w:p>
    <w:p w14:paraId="2292DD5A" w14:textId="275859AB" w:rsidR="00842527" w:rsidRPr="00F72CC2" w:rsidRDefault="00FF2F43"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С</w:t>
      </w:r>
      <w:r w:rsidR="002D62ED" w:rsidRPr="00F72CC2">
        <w:rPr>
          <w:rFonts w:ascii="Times New Roman" w:hAnsi="Times New Roman"/>
          <w:sz w:val="24"/>
          <w:szCs w:val="24"/>
        </w:rPr>
        <w:t>учасн</w:t>
      </w:r>
      <w:r w:rsidRPr="00F72CC2">
        <w:rPr>
          <w:rFonts w:ascii="Times New Roman" w:hAnsi="Times New Roman"/>
          <w:sz w:val="24"/>
          <w:szCs w:val="24"/>
        </w:rPr>
        <w:t xml:space="preserve">і </w:t>
      </w:r>
      <w:r w:rsidR="002D62ED" w:rsidRPr="00F72CC2">
        <w:rPr>
          <w:rFonts w:ascii="Times New Roman" w:hAnsi="Times New Roman"/>
          <w:sz w:val="24"/>
          <w:szCs w:val="24"/>
        </w:rPr>
        <w:t>механізм</w:t>
      </w:r>
      <w:r w:rsidRPr="00F72CC2">
        <w:rPr>
          <w:rFonts w:ascii="Times New Roman" w:hAnsi="Times New Roman"/>
          <w:sz w:val="24"/>
          <w:szCs w:val="24"/>
        </w:rPr>
        <w:t>и</w:t>
      </w:r>
      <w:r w:rsidR="002D62ED" w:rsidRPr="00F72CC2">
        <w:rPr>
          <w:rFonts w:ascii="Times New Roman" w:hAnsi="Times New Roman"/>
          <w:sz w:val="24"/>
          <w:szCs w:val="24"/>
        </w:rPr>
        <w:t xml:space="preserve"> фінансового забезпечення процесів економічного відновлення територій. </w:t>
      </w:r>
      <w:r w:rsidRPr="00F72CC2">
        <w:rPr>
          <w:rFonts w:ascii="Times New Roman" w:hAnsi="Times New Roman"/>
          <w:sz w:val="24"/>
          <w:szCs w:val="24"/>
        </w:rPr>
        <w:t>Д</w:t>
      </w:r>
      <w:r w:rsidR="002D62ED" w:rsidRPr="00F72CC2">
        <w:rPr>
          <w:rFonts w:ascii="Times New Roman" w:hAnsi="Times New Roman"/>
          <w:sz w:val="24"/>
          <w:szCs w:val="24"/>
        </w:rPr>
        <w:t xml:space="preserve">жерела фінансування відновлення, особливості бюджетного забезпечення програм розвитку, використання державних фондів, міжнародної технічної допомоги, грантових програм та інструментів публічно-приватного партнерства. </w:t>
      </w:r>
      <w:r w:rsidRPr="00F72CC2">
        <w:rPr>
          <w:rFonts w:ascii="Times New Roman" w:hAnsi="Times New Roman"/>
          <w:sz w:val="24"/>
          <w:szCs w:val="24"/>
        </w:rPr>
        <w:t xml:space="preserve">Сучасні </w:t>
      </w:r>
      <w:r w:rsidR="002D62ED" w:rsidRPr="00F72CC2">
        <w:rPr>
          <w:rFonts w:ascii="Times New Roman" w:hAnsi="Times New Roman"/>
          <w:sz w:val="24"/>
          <w:szCs w:val="24"/>
        </w:rPr>
        <w:t>підходи до формування фінансової стійкості територіальних громад, управління фінансовими ризиками та забезпечення прозорості використання ресурсів.</w:t>
      </w:r>
    </w:p>
    <w:p w14:paraId="6D24FB3C" w14:textId="274A88BA" w:rsidR="00456048" w:rsidRPr="00F72CC2" w:rsidRDefault="00456048"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 xml:space="preserve">Форма проведення навчальних занять та методи навчання, які дозволяють розкрити зміст теми: </w:t>
      </w:r>
      <w:r w:rsidR="00C50FFD" w:rsidRPr="00F72CC2">
        <w:rPr>
          <w:rFonts w:ascii="Times New Roman" w:hAnsi="Times New Roman"/>
          <w:sz w:val="24"/>
          <w:szCs w:val="24"/>
        </w:rPr>
        <w:t>обговорення</w:t>
      </w:r>
      <w:r w:rsidRPr="00F72CC2">
        <w:rPr>
          <w:rFonts w:ascii="Times New Roman" w:hAnsi="Times New Roman"/>
          <w:sz w:val="24"/>
          <w:szCs w:val="24"/>
        </w:rPr>
        <w:t>, кейс-стаді.</w:t>
      </w:r>
    </w:p>
    <w:p w14:paraId="50BE6A26" w14:textId="5A97EA47" w:rsidR="00842527" w:rsidRPr="00F72CC2" w:rsidRDefault="00456048"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Перелік питань, які виносяться на самостійну роботу учасників професійного навчання:</w:t>
      </w:r>
      <w:r w:rsidRPr="00F72CC2">
        <w:rPr>
          <w:rFonts w:ascii="Times New Roman" w:hAnsi="Times New Roman"/>
          <w:sz w:val="24"/>
          <w:szCs w:val="24"/>
        </w:rPr>
        <w:t xml:space="preserve"> роль міжнародної фінансової допомоги у відновленні громад та регіонів.</w:t>
      </w:r>
    </w:p>
    <w:p w14:paraId="70F88EC0" w14:textId="77777777" w:rsidR="00842527" w:rsidRPr="00F72CC2" w:rsidRDefault="00842527" w:rsidP="00F72CC2">
      <w:pPr>
        <w:shd w:val="clear" w:color="auto" w:fill="FFFFFF"/>
        <w:tabs>
          <w:tab w:val="left" w:pos="9639"/>
        </w:tabs>
        <w:spacing w:after="0" w:line="240" w:lineRule="auto"/>
        <w:ind w:firstLine="709"/>
        <w:jc w:val="both"/>
        <w:rPr>
          <w:rFonts w:ascii="Times New Roman" w:hAnsi="Times New Roman"/>
          <w:sz w:val="24"/>
          <w:szCs w:val="24"/>
        </w:rPr>
      </w:pPr>
    </w:p>
    <w:p w14:paraId="3AE6C336" w14:textId="61F6BCCF" w:rsidR="00392676" w:rsidRPr="00F72CC2" w:rsidRDefault="00842527"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 xml:space="preserve">Тема </w:t>
      </w:r>
      <w:r w:rsidR="006E486B" w:rsidRPr="00F72CC2">
        <w:rPr>
          <w:rFonts w:ascii="Times New Roman" w:hAnsi="Times New Roman"/>
          <w:b/>
          <w:bCs/>
          <w:sz w:val="24"/>
          <w:szCs w:val="24"/>
        </w:rPr>
        <w:t>4</w:t>
      </w:r>
      <w:r w:rsidRPr="00F72CC2">
        <w:rPr>
          <w:rFonts w:ascii="Times New Roman" w:hAnsi="Times New Roman"/>
          <w:b/>
          <w:bCs/>
          <w:sz w:val="24"/>
          <w:szCs w:val="24"/>
        </w:rPr>
        <w:t>. Управління фінансовою та інвестиційною спроможністю громад при реалізації заходів економічного відновлення</w:t>
      </w:r>
    </w:p>
    <w:p w14:paraId="48232AF9" w14:textId="7DB4C9D0" w:rsidR="00392676" w:rsidRPr="00F72CC2" w:rsidRDefault="00992CB3"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Передумови забезпечення фінансової та економічної спроможності територіальних громад. Формування практичних підходів до управління фінансовою та інвестиційною спроможністю територіальних громад у процесах відновлення та розвитку. Особливості формування інвестиційної привабливості громад, управління місцевими фінансами, розроблення інвестиційних паспортів територій, супроводу інвесторів та залучення приватного капіталу до реалізації проєктів відновлення. Механізми підвищення конкурентоспроможності громад та розвитку локальної економіки.</w:t>
      </w:r>
    </w:p>
    <w:p w14:paraId="33F0972D" w14:textId="0029540F" w:rsidR="00456048" w:rsidRPr="00F72CC2" w:rsidRDefault="00456048"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lastRenderedPageBreak/>
        <w:t xml:space="preserve">Форма проведення навчальних занять та методи навчання, які дозволяють розкрити зміст теми: </w:t>
      </w:r>
      <w:r w:rsidR="00BC19A1" w:rsidRPr="00F72CC2">
        <w:rPr>
          <w:rFonts w:ascii="Times New Roman" w:hAnsi="Times New Roman"/>
          <w:sz w:val="24"/>
          <w:szCs w:val="24"/>
        </w:rPr>
        <w:t xml:space="preserve">лекція-дискусія </w:t>
      </w:r>
      <w:r w:rsidRPr="00F72CC2">
        <w:rPr>
          <w:rFonts w:ascii="Times New Roman" w:hAnsi="Times New Roman"/>
          <w:sz w:val="24"/>
          <w:szCs w:val="24"/>
        </w:rPr>
        <w:t>з візуальним супроводженням навчального процесу, практичне заняття з використанням активних методів навчання.</w:t>
      </w:r>
    </w:p>
    <w:p w14:paraId="2EB29EBC" w14:textId="2A374567" w:rsidR="00392676" w:rsidRPr="00F72CC2" w:rsidRDefault="00392676" w:rsidP="00F72CC2">
      <w:pPr>
        <w:shd w:val="clear" w:color="auto" w:fill="FFFFFF"/>
        <w:tabs>
          <w:tab w:val="left" w:pos="9639"/>
        </w:tabs>
        <w:spacing w:after="0" w:line="240" w:lineRule="auto"/>
        <w:ind w:firstLine="709"/>
        <w:jc w:val="both"/>
        <w:rPr>
          <w:rFonts w:ascii="Times New Roman" w:hAnsi="Times New Roman"/>
          <w:sz w:val="24"/>
          <w:szCs w:val="24"/>
        </w:rPr>
      </w:pPr>
    </w:p>
    <w:p w14:paraId="256E58E9" w14:textId="2B430E98" w:rsidR="006E486B" w:rsidRPr="00F72CC2" w:rsidRDefault="00C50FFD"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 xml:space="preserve">Тема 5. Забезпечення зайнятості та підтримка </w:t>
      </w:r>
      <w:proofErr w:type="spellStart"/>
      <w:r w:rsidRPr="00F72CC2">
        <w:rPr>
          <w:rFonts w:ascii="Times New Roman" w:hAnsi="Times New Roman"/>
          <w:b/>
          <w:bCs/>
          <w:sz w:val="24"/>
          <w:szCs w:val="24"/>
        </w:rPr>
        <w:t>МСБ</w:t>
      </w:r>
      <w:proofErr w:type="spellEnd"/>
      <w:r w:rsidRPr="00F72CC2">
        <w:rPr>
          <w:rFonts w:ascii="Times New Roman" w:hAnsi="Times New Roman"/>
          <w:b/>
          <w:bCs/>
          <w:sz w:val="24"/>
          <w:szCs w:val="24"/>
        </w:rPr>
        <w:t xml:space="preserve"> в процесі економічного відновлення</w:t>
      </w:r>
    </w:p>
    <w:p w14:paraId="567C6ECF" w14:textId="0CBCF7AC" w:rsidR="00C50FFD" w:rsidRPr="00F72CC2" w:rsidRDefault="00C50FFD"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 xml:space="preserve">Підходи до забезпечення зайнятості населення та підтримки малого і середнього бізнесу в умовах воєнного стану, повоєнного економічного відновлення та європейської інтеграції України з урахуванням принципів </w:t>
      </w:r>
      <w:proofErr w:type="spellStart"/>
      <w:r w:rsidRPr="00F72CC2">
        <w:rPr>
          <w:rFonts w:ascii="Times New Roman" w:hAnsi="Times New Roman"/>
          <w:sz w:val="24"/>
          <w:szCs w:val="24"/>
        </w:rPr>
        <w:t>ESG</w:t>
      </w:r>
      <w:proofErr w:type="spellEnd"/>
      <w:r w:rsidRPr="00F72CC2">
        <w:rPr>
          <w:rFonts w:ascii="Times New Roman" w:hAnsi="Times New Roman"/>
          <w:sz w:val="24"/>
          <w:szCs w:val="24"/>
        </w:rPr>
        <w:t xml:space="preserve">, інклюзивного розвитку та цифрової трансформації економіки. Механізми формування стійкого локального ринку праці, підтримки підприємницької активності, релокації та відновлення діяльності суб’єктів </w:t>
      </w:r>
      <w:proofErr w:type="spellStart"/>
      <w:r w:rsidRPr="00F72CC2">
        <w:rPr>
          <w:rFonts w:ascii="Times New Roman" w:hAnsi="Times New Roman"/>
          <w:sz w:val="24"/>
          <w:szCs w:val="24"/>
        </w:rPr>
        <w:t>МСБ</w:t>
      </w:r>
      <w:proofErr w:type="spellEnd"/>
      <w:r w:rsidRPr="00F72CC2">
        <w:rPr>
          <w:rFonts w:ascii="Times New Roman" w:hAnsi="Times New Roman"/>
          <w:sz w:val="24"/>
          <w:szCs w:val="24"/>
        </w:rPr>
        <w:t xml:space="preserve">, розвитку соціального та інноваційного підприємництва, стимулювання </w:t>
      </w:r>
      <w:proofErr w:type="spellStart"/>
      <w:r w:rsidRPr="00F72CC2">
        <w:rPr>
          <w:rFonts w:ascii="Times New Roman" w:hAnsi="Times New Roman"/>
          <w:sz w:val="24"/>
          <w:szCs w:val="24"/>
        </w:rPr>
        <w:t>самозайнятості</w:t>
      </w:r>
      <w:proofErr w:type="spellEnd"/>
      <w:r w:rsidRPr="00F72CC2">
        <w:rPr>
          <w:rFonts w:ascii="Times New Roman" w:hAnsi="Times New Roman"/>
          <w:sz w:val="24"/>
          <w:szCs w:val="24"/>
        </w:rPr>
        <w:t xml:space="preserve"> населення і створення нових робочих місць у територіальних громадах. Сучасні інструменти державної, регіональної та міжнародної підтримки підприємництва, грантові та фінансово-кредитні програми, механізми публічно-приватного партнерства, а також підходи до розвитку локальних економічних екосистем та кластерних моделей економічного розвитку. Інтеграція </w:t>
      </w:r>
      <w:proofErr w:type="spellStart"/>
      <w:r w:rsidRPr="00F72CC2">
        <w:rPr>
          <w:rFonts w:ascii="Times New Roman" w:hAnsi="Times New Roman"/>
          <w:sz w:val="24"/>
          <w:szCs w:val="24"/>
        </w:rPr>
        <w:t>ESG</w:t>
      </w:r>
      <w:proofErr w:type="spellEnd"/>
      <w:r w:rsidRPr="00F72CC2">
        <w:rPr>
          <w:rFonts w:ascii="Times New Roman" w:hAnsi="Times New Roman"/>
          <w:sz w:val="24"/>
          <w:szCs w:val="24"/>
        </w:rPr>
        <w:t>-підходів у місцеву економічну політику, розвиток соціально відповідального бізнесу, підтримка ветеранського підприємництва, зайнятості внутрішньо переміщених осіб, молоді та інших соціально вразливих груп населення, використання цифрових платформ і сервісів для підтримки зайнятості, підприємництва та розвитку людського капіталу в процесах економічного відновлення територій.</w:t>
      </w:r>
    </w:p>
    <w:p w14:paraId="7A8716C7" w14:textId="77777777" w:rsidR="00C50FFD" w:rsidRPr="00F72CC2" w:rsidRDefault="00C50FFD"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 xml:space="preserve">Форма проведення навчальних занять та методи навчання, які дозволяють розкрити зміст теми: </w:t>
      </w:r>
      <w:r w:rsidRPr="00F72CC2">
        <w:rPr>
          <w:rFonts w:ascii="Times New Roman" w:hAnsi="Times New Roman"/>
          <w:sz w:val="24"/>
          <w:szCs w:val="24"/>
        </w:rPr>
        <w:t>лекція-дискусія з візуальним супроводженням навчального процесу, практичне заняття з використанням активних методів навчання.</w:t>
      </w:r>
    </w:p>
    <w:p w14:paraId="56E930CF" w14:textId="4B02557B" w:rsidR="00C50FFD" w:rsidRPr="00F72CC2" w:rsidRDefault="00C50FFD" w:rsidP="00F72CC2">
      <w:pPr>
        <w:shd w:val="clear" w:color="auto" w:fill="FFFFFF"/>
        <w:tabs>
          <w:tab w:val="left" w:pos="9639"/>
        </w:tabs>
        <w:spacing w:after="0" w:line="240" w:lineRule="auto"/>
        <w:ind w:firstLine="709"/>
        <w:jc w:val="both"/>
        <w:rPr>
          <w:rFonts w:ascii="Times New Roman" w:hAnsi="Times New Roman"/>
          <w:sz w:val="24"/>
          <w:szCs w:val="24"/>
        </w:rPr>
      </w:pPr>
    </w:p>
    <w:p w14:paraId="6D2B8CE4" w14:textId="26CF0959" w:rsidR="00A30077" w:rsidRPr="00F72CC2" w:rsidRDefault="00A30077"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 xml:space="preserve">Тема </w:t>
      </w:r>
      <w:r w:rsidR="00151962" w:rsidRPr="00F72CC2">
        <w:rPr>
          <w:rFonts w:ascii="Times New Roman" w:hAnsi="Times New Roman"/>
          <w:b/>
          <w:bCs/>
          <w:sz w:val="24"/>
          <w:szCs w:val="24"/>
        </w:rPr>
        <w:t>6</w:t>
      </w:r>
      <w:r w:rsidRPr="00F72CC2">
        <w:rPr>
          <w:rFonts w:ascii="Times New Roman" w:hAnsi="Times New Roman"/>
          <w:b/>
          <w:bCs/>
          <w:sz w:val="24"/>
          <w:szCs w:val="24"/>
        </w:rPr>
        <w:t>. Проєктний менеджмент в процесах економічного відновлення території</w:t>
      </w:r>
    </w:p>
    <w:p w14:paraId="16B0B6CA" w14:textId="6D5D3E33" w:rsidR="00A30077" w:rsidRPr="00F72CC2" w:rsidRDefault="0012312B"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 xml:space="preserve">Проєктний  менеджмент як ключовий інструмент планування та реалізації заходів економічного відновлення територій. Сучасні методології управління проєктами у публічному секторі, особливості підготовки та реалізації проєктів відновлення в умовах воєнного стану та післявоєнної реконструкції територій. Етапи життєвого циклу проєкту, методи визначення проблем і потреб територій, формування цілей, результатів та показників ефективності проєктів, підготовка календарних і фінансових планів, управління ризиками, ресурсами та комунікаціями. Управління інфраструктурними, соціально-економічними та інвестиційними проєктами, підготовка заявок для міжнародних програм фінансування, організації моніторингу реалізації проєктів та оцінювання їх результативності. Цифрові інструменти управління проєктами та механізми </w:t>
      </w:r>
      <w:proofErr w:type="spellStart"/>
      <w:r w:rsidRPr="00F72CC2">
        <w:rPr>
          <w:rFonts w:ascii="Times New Roman" w:hAnsi="Times New Roman"/>
          <w:sz w:val="24"/>
          <w:szCs w:val="24"/>
        </w:rPr>
        <w:t>міжсекторальної</w:t>
      </w:r>
      <w:proofErr w:type="spellEnd"/>
      <w:r w:rsidRPr="00F72CC2">
        <w:rPr>
          <w:rFonts w:ascii="Times New Roman" w:hAnsi="Times New Roman"/>
          <w:sz w:val="24"/>
          <w:szCs w:val="24"/>
        </w:rPr>
        <w:t xml:space="preserve"> взаємодії у процесах відновлення територій.</w:t>
      </w:r>
    </w:p>
    <w:p w14:paraId="4AA979EF" w14:textId="1DD9F1E8" w:rsidR="00A30077" w:rsidRPr="00F72CC2" w:rsidRDefault="00A30077"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 xml:space="preserve">Форма проведення навчальних занять та методи навчання, які дозволяють розкрити зміст теми: </w:t>
      </w:r>
      <w:r w:rsidRPr="00F72CC2">
        <w:rPr>
          <w:rFonts w:ascii="Times New Roman" w:hAnsi="Times New Roman"/>
          <w:sz w:val="24"/>
          <w:szCs w:val="24"/>
        </w:rPr>
        <w:t xml:space="preserve">лекція з візуальним супроводженням навчального процесу, </w:t>
      </w:r>
      <w:r w:rsidR="00151962" w:rsidRPr="00F72CC2">
        <w:rPr>
          <w:rFonts w:ascii="Times New Roman" w:hAnsi="Times New Roman"/>
          <w:sz w:val="24"/>
          <w:szCs w:val="24"/>
        </w:rPr>
        <w:t>практичне заняття.</w:t>
      </w:r>
    </w:p>
    <w:p w14:paraId="6AA5B3E1" w14:textId="77777777" w:rsidR="00A30077" w:rsidRPr="00F72CC2" w:rsidRDefault="00A30077" w:rsidP="00F72CC2">
      <w:pPr>
        <w:shd w:val="clear" w:color="auto" w:fill="FFFFFF"/>
        <w:tabs>
          <w:tab w:val="left" w:pos="9639"/>
        </w:tabs>
        <w:spacing w:after="0" w:line="240" w:lineRule="auto"/>
        <w:ind w:firstLine="709"/>
        <w:jc w:val="both"/>
        <w:rPr>
          <w:rFonts w:ascii="Times New Roman" w:hAnsi="Times New Roman"/>
          <w:sz w:val="24"/>
          <w:szCs w:val="24"/>
        </w:rPr>
      </w:pPr>
    </w:p>
    <w:p w14:paraId="3AC8E6BD" w14:textId="5AFEE34D" w:rsidR="00A30077" w:rsidRPr="00F72CC2" w:rsidRDefault="00A30077"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 xml:space="preserve">Тема </w:t>
      </w:r>
      <w:r w:rsidR="00151962" w:rsidRPr="00F72CC2">
        <w:rPr>
          <w:rFonts w:ascii="Times New Roman" w:hAnsi="Times New Roman"/>
          <w:b/>
          <w:bCs/>
          <w:sz w:val="24"/>
          <w:szCs w:val="24"/>
        </w:rPr>
        <w:t>7</w:t>
      </w:r>
      <w:r w:rsidRPr="00F72CC2">
        <w:rPr>
          <w:rFonts w:ascii="Times New Roman" w:hAnsi="Times New Roman"/>
          <w:b/>
          <w:bCs/>
          <w:sz w:val="24"/>
          <w:szCs w:val="24"/>
        </w:rPr>
        <w:t>. Послідовність створення стратегій, програм і проєктів економічного відновлення територій</w:t>
      </w:r>
    </w:p>
    <w:p w14:paraId="0F9FBA70" w14:textId="5EAD9019" w:rsidR="00A30077" w:rsidRPr="00F72CC2" w:rsidRDefault="00944409"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Практичні аспекти підготовки стратегій, програм і проєктів економічного відновлення територій. Етапи та методи стратегічного планування, проведення аналітичних досліджень, визначення пріоритетів, формування цілей і заходів, розроблення системи показників результативності та механізмів реалізації програм розвитку. Інтеграція місцевих програм із державними та регіональними стратегіями розвитку, а також європейськими підходами до територіального планування.</w:t>
      </w:r>
    </w:p>
    <w:p w14:paraId="2E827121" w14:textId="6C1AC2D8" w:rsidR="00944409" w:rsidRPr="00F72CC2" w:rsidRDefault="00944409"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Форма проведення навчальних занять та методи навчання, які дозволяють розкрити зміст теми:</w:t>
      </w:r>
      <w:r w:rsidRPr="00F72CC2">
        <w:rPr>
          <w:rFonts w:ascii="Times New Roman" w:hAnsi="Times New Roman"/>
          <w:sz w:val="24"/>
          <w:szCs w:val="24"/>
        </w:rPr>
        <w:t xml:space="preserve"> практичне заняття.</w:t>
      </w:r>
    </w:p>
    <w:p w14:paraId="281057A4" w14:textId="20B8B099" w:rsidR="00944409" w:rsidRPr="00F72CC2" w:rsidRDefault="00944409"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lastRenderedPageBreak/>
        <w:t>Перелік питань, які виносяться на самостійну роботу учасників професійного навчання:</w:t>
      </w:r>
      <w:r w:rsidRPr="00F72CC2">
        <w:rPr>
          <w:rFonts w:ascii="Times New Roman" w:hAnsi="Times New Roman"/>
          <w:sz w:val="24"/>
          <w:szCs w:val="24"/>
        </w:rPr>
        <w:t xml:space="preserve"> підходи до узгодження місцевих програм розвитку з державними та регіональними стратегіями.</w:t>
      </w:r>
    </w:p>
    <w:p w14:paraId="5D683F94" w14:textId="77777777" w:rsidR="00A30077" w:rsidRPr="00F72CC2" w:rsidRDefault="00A30077" w:rsidP="00F72CC2">
      <w:pPr>
        <w:shd w:val="clear" w:color="auto" w:fill="FFFFFF"/>
        <w:tabs>
          <w:tab w:val="left" w:pos="9639"/>
        </w:tabs>
        <w:spacing w:after="0" w:line="240" w:lineRule="auto"/>
        <w:ind w:firstLine="709"/>
        <w:jc w:val="both"/>
        <w:rPr>
          <w:rFonts w:ascii="Times New Roman" w:hAnsi="Times New Roman"/>
          <w:sz w:val="24"/>
          <w:szCs w:val="24"/>
        </w:rPr>
      </w:pPr>
    </w:p>
    <w:p w14:paraId="5B0B6073" w14:textId="61E5EF85" w:rsidR="00A30077" w:rsidRPr="00F72CC2" w:rsidRDefault="00A30077" w:rsidP="00F72CC2">
      <w:pPr>
        <w:shd w:val="clear" w:color="auto" w:fill="FFFFFF"/>
        <w:tabs>
          <w:tab w:val="left" w:pos="9639"/>
        </w:tabs>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 xml:space="preserve">Тема </w:t>
      </w:r>
      <w:r w:rsidR="00151962" w:rsidRPr="00F72CC2">
        <w:rPr>
          <w:rFonts w:ascii="Times New Roman" w:hAnsi="Times New Roman"/>
          <w:b/>
          <w:bCs/>
          <w:sz w:val="24"/>
          <w:szCs w:val="24"/>
        </w:rPr>
        <w:t>8</w:t>
      </w:r>
      <w:r w:rsidRPr="00F72CC2">
        <w:rPr>
          <w:rFonts w:ascii="Times New Roman" w:hAnsi="Times New Roman"/>
          <w:b/>
          <w:bCs/>
          <w:sz w:val="24"/>
          <w:szCs w:val="24"/>
        </w:rPr>
        <w:t>. Організація моніторингу та оцінка результатів реалізації програм і проєктів економічного відновлення територій</w:t>
      </w:r>
    </w:p>
    <w:p w14:paraId="710255CE" w14:textId="2407E22F" w:rsidR="00A30077" w:rsidRPr="00F72CC2" w:rsidRDefault="006055A3"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sz w:val="24"/>
          <w:szCs w:val="24"/>
        </w:rPr>
        <w:t>С</w:t>
      </w:r>
      <w:r w:rsidR="006B6A20" w:rsidRPr="00F72CC2">
        <w:rPr>
          <w:rFonts w:ascii="Times New Roman" w:hAnsi="Times New Roman"/>
          <w:sz w:val="24"/>
          <w:szCs w:val="24"/>
        </w:rPr>
        <w:t>учасн</w:t>
      </w:r>
      <w:r w:rsidRPr="00F72CC2">
        <w:rPr>
          <w:rFonts w:ascii="Times New Roman" w:hAnsi="Times New Roman"/>
          <w:sz w:val="24"/>
          <w:szCs w:val="24"/>
        </w:rPr>
        <w:t xml:space="preserve">і </w:t>
      </w:r>
      <w:r w:rsidR="006B6A20" w:rsidRPr="00F72CC2">
        <w:rPr>
          <w:rFonts w:ascii="Times New Roman" w:hAnsi="Times New Roman"/>
          <w:sz w:val="24"/>
          <w:szCs w:val="24"/>
        </w:rPr>
        <w:t>підход</w:t>
      </w:r>
      <w:r w:rsidRPr="00F72CC2">
        <w:rPr>
          <w:rFonts w:ascii="Times New Roman" w:hAnsi="Times New Roman"/>
          <w:sz w:val="24"/>
          <w:szCs w:val="24"/>
        </w:rPr>
        <w:t>и</w:t>
      </w:r>
      <w:r w:rsidR="006B6A20" w:rsidRPr="00F72CC2">
        <w:rPr>
          <w:rFonts w:ascii="Times New Roman" w:hAnsi="Times New Roman"/>
          <w:sz w:val="24"/>
          <w:szCs w:val="24"/>
        </w:rPr>
        <w:t xml:space="preserve"> до моніторингу, оцінювання результативності та контролю реалізації програм і проєктів економічного відновлення територій.</w:t>
      </w:r>
      <w:r w:rsidRPr="00F72CC2">
        <w:rPr>
          <w:rFonts w:ascii="Times New Roman" w:hAnsi="Times New Roman"/>
          <w:sz w:val="24"/>
          <w:szCs w:val="24"/>
        </w:rPr>
        <w:t xml:space="preserve"> Методологія Світового банку.</w:t>
      </w:r>
      <w:r w:rsidR="006B6A20" w:rsidRPr="00F72CC2">
        <w:rPr>
          <w:rFonts w:ascii="Times New Roman" w:hAnsi="Times New Roman"/>
          <w:sz w:val="24"/>
          <w:szCs w:val="24"/>
        </w:rPr>
        <w:t xml:space="preserve"> </w:t>
      </w:r>
      <w:r w:rsidRPr="00F72CC2">
        <w:rPr>
          <w:rFonts w:ascii="Times New Roman" w:hAnsi="Times New Roman"/>
          <w:sz w:val="24"/>
          <w:szCs w:val="24"/>
        </w:rPr>
        <w:t>М</w:t>
      </w:r>
      <w:r w:rsidR="006B6A20" w:rsidRPr="00F72CC2">
        <w:rPr>
          <w:rFonts w:ascii="Times New Roman" w:hAnsi="Times New Roman"/>
          <w:sz w:val="24"/>
          <w:szCs w:val="24"/>
        </w:rPr>
        <w:t xml:space="preserve">еханізми збору та аналізу даних, використання систем індикаторів, цифрових платформ моніторингу, оцінювання соціально-економічних результатів та управління ризиками реалізації програм розвитку. </w:t>
      </w:r>
      <w:r w:rsidRPr="00F72CC2">
        <w:rPr>
          <w:rFonts w:ascii="Times New Roman" w:hAnsi="Times New Roman"/>
          <w:sz w:val="24"/>
          <w:szCs w:val="24"/>
        </w:rPr>
        <w:t>З</w:t>
      </w:r>
      <w:r w:rsidR="006B6A20" w:rsidRPr="00F72CC2">
        <w:rPr>
          <w:rFonts w:ascii="Times New Roman" w:hAnsi="Times New Roman"/>
          <w:sz w:val="24"/>
          <w:szCs w:val="24"/>
        </w:rPr>
        <w:t>абезпечення прозорості, підзвітності та ефективності використання ресурсів у процесах відновлення територій.</w:t>
      </w:r>
    </w:p>
    <w:p w14:paraId="033E74A9" w14:textId="77777777" w:rsidR="006055A3" w:rsidRPr="00F72CC2" w:rsidRDefault="006055A3"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Форма проведення навчальних занять та методи навчання, які дозволяють розкрити зміст теми:</w:t>
      </w:r>
      <w:r w:rsidRPr="00F72CC2">
        <w:rPr>
          <w:rFonts w:ascii="Times New Roman" w:hAnsi="Times New Roman"/>
          <w:sz w:val="24"/>
          <w:szCs w:val="24"/>
        </w:rPr>
        <w:t xml:space="preserve"> практичне заняття.</w:t>
      </w:r>
    </w:p>
    <w:p w14:paraId="0B579147" w14:textId="50C4AEE3" w:rsidR="00F120EB" w:rsidRPr="00F72CC2" w:rsidRDefault="006055A3"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Перелік питань, які виносяться на самостійну роботу учасників професійного навчання:</w:t>
      </w:r>
      <w:r w:rsidRPr="00F72CC2">
        <w:rPr>
          <w:rFonts w:ascii="Times New Roman" w:hAnsi="Times New Roman"/>
          <w:sz w:val="24"/>
          <w:szCs w:val="24"/>
        </w:rPr>
        <w:t xml:space="preserve"> організація моніторингу програм економічного відновлення.  Система показників оцінювання результативності проєктів відновлення територій.</w:t>
      </w:r>
    </w:p>
    <w:p w14:paraId="5A18C3B0" w14:textId="4D22A5DF" w:rsidR="00A30077" w:rsidRPr="00F72CC2" w:rsidRDefault="00A30077" w:rsidP="00F72CC2">
      <w:pPr>
        <w:shd w:val="clear" w:color="auto" w:fill="FFFFFF"/>
        <w:tabs>
          <w:tab w:val="left" w:pos="9639"/>
        </w:tabs>
        <w:spacing w:after="0" w:line="240" w:lineRule="auto"/>
        <w:ind w:firstLine="709"/>
        <w:jc w:val="both"/>
        <w:rPr>
          <w:rFonts w:ascii="Times New Roman" w:hAnsi="Times New Roman"/>
          <w:sz w:val="24"/>
          <w:szCs w:val="24"/>
        </w:rPr>
      </w:pPr>
    </w:p>
    <w:p w14:paraId="69DBD0A2" w14:textId="151E388C" w:rsidR="00C42463" w:rsidRPr="00F72CC2" w:rsidRDefault="00C42463" w:rsidP="00F72CC2">
      <w:pPr>
        <w:shd w:val="clear" w:color="auto" w:fill="FFFFFF"/>
        <w:spacing w:after="0" w:line="240" w:lineRule="auto"/>
        <w:ind w:firstLine="709"/>
        <w:jc w:val="both"/>
        <w:rPr>
          <w:rFonts w:ascii="Times New Roman" w:hAnsi="Times New Roman"/>
          <w:b/>
          <w:bCs/>
          <w:sz w:val="24"/>
          <w:szCs w:val="24"/>
        </w:rPr>
      </w:pPr>
      <w:r w:rsidRPr="00F72CC2">
        <w:rPr>
          <w:rFonts w:ascii="Times New Roman" w:hAnsi="Times New Roman"/>
          <w:b/>
          <w:bCs/>
          <w:sz w:val="24"/>
          <w:szCs w:val="24"/>
        </w:rPr>
        <w:t xml:space="preserve">Тема </w:t>
      </w:r>
      <w:r w:rsidR="00151962" w:rsidRPr="00F72CC2">
        <w:rPr>
          <w:rFonts w:ascii="Times New Roman" w:hAnsi="Times New Roman"/>
          <w:b/>
          <w:bCs/>
          <w:sz w:val="24"/>
          <w:szCs w:val="24"/>
        </w:rPr>
        <w:t>9</w:t>
      </w:r>
      <w:r w:rsidRPr="00F72CC2">
        <w:rPr>
          <w:rFonts w:ascii="Times New Roman" w:hAnsi="Times New Roman"/>
          <w:b/>
          <w:bCs/>
          <w:sz w:val="24"/>
          <w:szCs w:val="24"/>
        </w:rPr>
        <w:t>. Управління ризиками проєктів і програм економічного відновлення територій</w:t>
      </w:r>
    </w:p>
    <w:p w14:paraId="14D0E237" w14:textId="6188442E" w:rsidR="00C42463" w:rsidRPr="00F72CC2" w:rsidRDefault="00532707" w:rsidP="00F72CC2">
      <w:pPr>
        <w:shd w:val="clear" w:color="auto" w:fill="FFFFFF"/>
        <w:spacing w:after="0" w:line="240" w:lineRule="auto"/>
        <w:ind w:firstLine="709"/>
        <w:jc w:val="both"/>
        <w:rPr>
          <w:rFonts w:ascii="Times New Roman" w:hAnsi="Times New Roman"/>
          <w:sz w:val="24"/>
          <w:szCs w:val="24"/>
        </w:rPr>
      </w:pPr>
      <w:r w:rsidRPr="00F72CC2">
        <w:rPr>
          <w:rFonts w:ascii="Times New Roman" w:hAnsi="Times New Roman"/>
          <w:sz w:val="24"/>
          <w:szCs w:val="24"/>
        </w:rPr>
        <w:t xml:space="preserve">Сучасні підходи до управління ризиками у процесах планування та реалізації проєктів і програм економічного відновлення територій в умовах воєнного стану, післявоєнної трансформації та високої невизначеності зовнішнього середовища. Основні види ризиків, що виникають під час реалізації заходів відновлення на рівні територіальних громад, районів та областей, зокрема безпекові, фінансові, інфраструктурні, соціально-економічні, кадрові, правові, екологічні, управлінські та репутаційні ризики. Сучасні методи ідентифікації, аналізу, оцінювання та моніторингу ризиків, підходи до формування системи ризик-менеджменту в органах публічного управління та інтеграції управління ризиками у стратегічне планування і </w:t>
      </w:r>
      <w:proofErr w:type="spellStart"/>
      <w:r w:rsidRPr="00F72CC2">
        <w:rPr>
          <w:rFonts w:ascii="Times New Roman" w:hAnsi="Times New Roman"/>
          <w:sz w:val="24"/>
          <w:szCs w:val="24"/>
        </w:rPr>
        <w:t>проєктний</w:t>
      </w:r>
      <w:proofErr w:type="spellEnd"/>
      <w:r w:rsidRPr="00F72CC2">
        <w:rPr>
          <w:rFonts w:ascii="Times New Roman" w:hAnsi="Times New Roman"/>
          <w:sz w:val="24"/>
          <w:szCs w:val="24"/>
        </w:rPr>
        <w:t xml:space="preserve"> менеджмент. Забезпечення стійкості територій, кризового реагування, планування безперервності діяльності, управління ризиками міжнародного фінансування та реалізації інфраструктурних і соціально-економічних проєктів відновлення. Цифрові інструменти моніторингу ризиків, механізми міжвідомчої координації, антикризових комунікацій та забезпечення прозорості управлінських рішень у процесах економічного відновлення територій.</w:t>
      </w:r>
    </w:p>
    <w:p w14:paraId="06E573E4" w14:textId="436C10D3" w:rsidR="009B366B" w:rsidRPr="00F72CC2" w:rsidRDefault="009B366B"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iCs/>
          <w:sz w:val="24"/>
          <w:szCs w:val="24"/>
        </w:rPr>
        <w:t>Форма проведення навчальних занять та методи навчання, які дозволяють розкрити зміст теми:</w:t>
      </w:r>
      <w:r w:rsidRPr="00F72CC2">
        <w:rPr>
          <w:rFonts w:ascii="Times New Roman" w:hAnsi="Times New Roman"/>
          <w:sz w:val="24"/>
          <w:szCs w:val="24"/>
        </w:rPr>
        <w:t xml:space="preserve"> практичне заняття.</w:t>
      </w:r>
    </w:p>
    <w:p w14:paraId="62FD4659" w14:textId="77777777" w:rsidR="00151962" w:rsidRPr="00F72CC2" w:rsidRDefault="00151962" w:rsidP="00F72CC2">
      <w:pPr>
        <w:shd w:val="clear" w:color="auto" w:fill="FFFFFF"/>
        <w:tabs>
          <w:tab w:val="left" w:pos="9639"/>
        </w:tabs>
        <w:spacing w:after="0" w:line="240" w:lineRule="auto"/>
        <w:ind w:firstLine="709"/>
        <w:jc w:val="both"/>
        <w:rPr>
          <w:rFonts w:ascii="Times New Roman" w:hAnsi="Times New Roman"/>
          <w:sz w:val="24"/>
          <w:szCs w:val="24"/>
        </w:rPr>
      </w:pPr>
      <w:r w:rsidRPr="00F72CC2">
        <w:rPr>
          <w:rFonts w:ascii="Times New Roman" w:hAnsi="Times New Roman"/>
          <w:b/>
          <w:bCs/>
          <w:sz w:val="24"/>
          <w:szCs w:val="24"/>
        </w:rPr>
        <w:t xml:space="preserve">Перелік питань, які виносяться на самостійну роботу учасників професійного навчання: </w:t>
      </w:r>
      <w:r w:rsidRPr="00F72CC2">
        <w:rPr>
          <w:rFonts w:ascii="Times New Roman" w:hAnsi="Times New Roman"/>
          <w:sz w:val="24"/>
          <w:szCs w:val="24"/>
        </w:rPr>
        <w:t>основні ризики реалізації проєктів економічного відновлення територій.</w:t>
      </w:r>
    </w:p>
    <w:p w14:paraId="1ADA67AB" w14:textId="47C7DC91" w:rsidR="00151962" w:rsidRPr="00F72CC2" w:rsidRDefault="00151962" w:rsidP="00F72CC2">
      <w:pPr>
        <w:shd w:val="clear" w:color="auto" w:fill="FFFFFF"/>
        <w:tabs>
          <w:tab w:val="left" w:pos="9639"/>
        </w:tabs>
        <w:spacing w:after="0" w:line="240" w:lineRule="auto"/>
        <w:ind w:firstLine="709"/>
        <w:jc w:val="both"/>
        <w:rPr>
          <w:rFonts w:ascii="Times New Roman" w:hAnsi="Times New Roman"/>
          <w:sz w:val="24"/>
          <w:szCs w:val="24"/>
        </w:rPr>
      </w:pPr>
    </w:p>
    <w:p w14:paraId="5AB416C5" w14:textId="77777777" w:rsidR="00422209" w:rsidRPr="00F72CC2" w:rsidRDefault="00422209" w:rsidP="00F72CC2">
      <w:pPr>
        <w:pStyle w:val="rvps2"/>
        <w:shd w:val="clear" w:color="auto" w:fill="FFFFFF"/>
        <w:spacing w:before="0" w:beforeAutospacing="0" w:after="0" w:afterAutospacing="0"/>
        <w:ind w:firstLine="709"/>
        <w:jc w:val="center"/>
        <w:rPr>
          <w:rStyle w:val="rvts9"/>
          <w:rFonts w:eastAsiaTheme="majorEastAsia"/>
          <w:b/>
          <w:bCs/>
        </w:rPr>
      </w:pPr>
      <w:r w:rsidRPr="00F72CC2">
        <w:rPr>
          <w:rStyle w:val="rvts9"/>
          <w:rFonts w:eastAsiaTheme="majorEastAsia"/>
          <w:b/>
          <w:bCs/>
        </w:rPr>
        <w:t>ОЦІНЮВАННЯ РЕЗУЛЬТАТІВ НАВЧАННЯ</w:t>
      </w:r>
    </w:p>
    <w:p w14:paraId="49DA7CA6" w14:textId="77777777" w:rsidR="00422209" w:rsidRPr="00F72CC2" w:rsidRDefault="00422209" w:rsidP="00F72CC2">
      <w:pPr>
        <w:pStyle w:val="rvps2"/>
        <w:shd w:val="clear" w:color="auto" w:fill="FFFFFF"/>
        <w:spacing w:before="0" w:beforeAutospacing="0" w:after="0" w:afterAutospacing="0"/>
        <w:ind w:firstLine="709"/>
        <w:jc w:val="center"/>
        <w:rPr>
          <w:rStyle w:val="rvts9"/>
          <w:rFonts w:eastAsiaTheme="majorEastAsia"/>
          <w:b/>
          <w:bCs/>
        </w:rPr>
      </w:pPr>
    </w:p>
    <w:p w14:paraId="5DECDA86" w14:textId="77777777" w:rsidR="00422209" w:rsidRPr="00F72CC2" w:rsidRDefault="00422209" w:rsidP="00F72CC2">
      <w:pPr>
        <w:pStyle w:val="rvps2"/>
        <w:shd w:val="clear" w:color="auto" w:fill="FFFFFF"/>
        <w:spacing w:before="0" w:beforeAutospacing="0" w:after="0" w:afterAutospacing="0"/>
        <w:ind w:firstLine="709"/>
        <w:jc w:val="both"/>
        <w:rPr>
          <w:rStyle w:val="rvts9"/>
          <w:rFonts w:eastAsia="Impact"/>
        </w:rPr>
      </w:pPr>
      <w:r w:rsidRPr="00F72CC2">
        <w:rPr>
          <w:rStyle w:val="rvts9"/>
          <w:rFonts w:eastAsia="Impact"/>
        </w:rPr>
        <w:t>Оцінювання результатів навчання здійснюється за такими складовими:</w:t>
      </w:r>
    </w:p>
    <w:p w14:paraId="628827EF" w14:textId="77777777" w:rsidR="00422209" w:rsidRPr="00F72CC2" w:rsidRDefault="00422209" w:rsidP="00F72CC2">
      <w:pPr>
        <w:pStyle w:val="rvps2"/>
        <w:numPr>
          <w:ilvl w:val="0"/>
          <w:numId w:val="26"/>
        </w:numPr>
        <w:shd w:val="clear" w:color="auto" w:fill="FFFFFF"/>
        <w:tabs>
          <w:tab w:val="left" w:pos="993"/>
        </w:tabs>
        <w:spacing w:before="0" w:beforeAutospacing="0" w:after="0" w:afterAutospacing="0"/>
        <w:ind w:left="0" w:firstLine="709"/>
        <w:jc w:val="both"/>
        <w:rPr>
          <w:rStyle w:val="rvts9"/>
          <w:rFonts w:eastAsia="Impact"/>
        </w:rPr>
      </w:pPr>
      <w:r w:rsidRPr="00F72CC2">
        <w:rPr>
          <w:rStyle w:val="rvts9"/>
          <w:rFonts w:eastAsia="Impact"/>
        </w:rPr>
        <w:t>відвідування занять (очно або дистанційно в синхронному режимі) – 60%;</w:t>
      </w:r>
    </w:p>
    <w:p w14:paraId="1C70F330" w14:textId="77777777" w:rsidR="00422209" w:rsidRPr="00F72CC2" w:rsidRDefault="00422209" w:rsidP="00F72CC2">
      <w:pPr>
        <w:pStyle w:val="af6"/>
        <w:numPr>
          <w:ilvl w:val="0"/>
          <w:numId w:val="26"/>
        </w:numPr>
        <w:tabs>
          <w:tab w:val="left" w:pos="993"/>
        </w:tabs>
        <w:spacing w:after="0" w:line="240" w:lineRule="auto"/>
        <w:ind w:left="0" w:right="-283" w:firstLine="709"/>
        <w:jc w:val="both"/>
        <w:rPr>
          <w:rFonts w:ascii="Times New Roman" w:hAnsi="Times New Roman"/>
          <w:sz w:val="24"/>
          <w:szCs w:val="24"/>
        </w:rPr>
      </w:pPr>
      <w:r w:rsidRPr="00F72CC2">
        <w:rPr>
          <w:rFonts w:ascii="Times New Roman" w:hAnsi="Times New Roman"/>
          <w:sz w:val="24"/>
          <w:szCs w:val="24"/>
        </w:rPr>
        <w:t>опрацювання обов’язкової літератури, інформаційних та інших матеріалів – 10%.</w:t>
      </w:r>
    </w:p>
    <w:p w14:paraId="342E397A" w14:textId="77777777" w:rsidR="00422209" w:rsidRPr="00F72CC2" w:rsidRDefault="00422209" w:rsidP="00F72CC2">
      <w:pPr>
        <w:pStyle w:val="rvps2"/>
        <w:numPr>
          <w:ilvl w:val="0"/>
          <w:numId w:val="26"/>
        </w:numPr>
        <w:shd w:val="clear" w:color="auto" w:fill="FFFFFF"/>
        <w:tabs>
          <w:tab w:val="left" w:pos="993"/>
        </w:tabs>
        <w:spacing w:before="0" w:beforeAutospacing="0" w:after="0" w:afterAutospacing="0"/>
        <w:ind w:left="0" w:right="-283" w:firstLine="709"/>
        <w:jc w:val="both"/>
      </w:pPr>
      <w:r w:rsidRPr="00F72CC2">
        <w:t>підсумковий контроль у формі комп’ютерного тестування – 30%.</w:t>
      </w:r>
    </w:p>
    <w:p w14:paraId="6C5FCA45" w14:textId="77777777" w:rsidR="00422209" w:rsidRPr="00F72CC2" w:rsidRDefault="00422209" w:rsidP="00F72CC2">
      <w:pPr>
        <w:pStyle w:val="rvps2"/>
        <w:shd w:val="clear" w:color="auto" w:fill="FFFFFF"/>
        <w:spacing w:before="0" w:beforeAutospacing="0" w:after="0" w:afterAutospacing="0"/>
        <w:ind w:right="-1" w:firstLine="709"/>
        <w:jc w:val="both"/>
      </w:pPr>
      <w:r w:rsidRPr="00F72CC2">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p>
    <w:p w14:paraId="4201D0CD" w14:textId="77777777" w:rsidR="00422209" w:rsidRPr="003A4881" w:rsidRDefault="00422209" w:rsidP="00F72CC2">
      <w:pPr>
        <w:shd w:val="clear" w:color="auto" w:fill="FFFFFF"/>
        <w:spacing w:after="0" w:line="240" w:lineRule="auto"/>
        <w:jc w:val="both"/>
        <w:rPr>
          <w:rFonts w:ascii="Times New Roman" w:hAnsi="Times New Roman"/>
          <w:sz w:val="24"/>
          <w:szCs w:val="24"/>
        </w:rPr>
      </w:pPr>
    </w:p>
    <w:p w14:paraId="70FA1B13" w14:textId="77777777" w:rsidR="00422209" w:rsidRPr="003A4881" w:rsidRDefault="00422209" w:rsidP="00F72CC2">
      <w:pPr>
        <w:shd w:val="clear" w:color="auto" w:fill="FFFFFF"/>
        <w:spacing w:after="0" w:line="240" w:lineRule="auto"/>
        <w:jc w:val="center"/>
        <w:rPr>
          <w:rFonts w:ascii="Times New Roman" w:hAnsi="Times New Roman"/>
          <w:b/>
          <w:bCs/>
          <w:sz w:val="24"/>
          <w:szCs w:val="24"/>
        </w:rPr>
      </w:pPr>
    </w:p>
    <w:p w14:paraId="6629FE97" w14:textId="2B53409E" w:rsidR="00A1243E" w:rsidRPr="003A4881" w:rsidRDefault="008B4F6A" w:rsidP="00F72CC2">
      <w:pPr>
        <w:shd w:val="clear" w:color="auto" w:fill="FFFFFF"/>
        <w:spacing w:after="0" w:line="240" w:lineRule="auto"/>
        <w:jc w:val="center"/>
        <w:rPr>
          <w:rFonts w:ascii="Times New Roman" w:hAnsi="Times New Roman"/>
          <w:b/>
          <w:bCs/>
          <w:sz w:val="24"/>
          <w:szCs w:val="24"/>
        </w:rPr>
      </w:pPr>
      <w:r w:rsidRPr="003A4881">
        <w:rPr>
          <w:rFonts w:ascii="Times New Roman" w:hAnsi="Times New Roman"/>
          <w:b/>
          <w:bCs/>
          <w:sz w:val="24"/>
          <w:szCs w:val="24"/>
        </w:rPr>
        <w:lastRenderedPageBreak/>
        <w:t>ЛІТЕРАТУРА, ІНФОРМАЦІЙНІ РЕСУРСИ, ОБОВ’ЯЗКОВІ ДЛЯ ОПРАЦЮВАННЯ. ПЕРЕЛІК НОРМАТИВНО-ПРАВОВИХ АКТІВ</w:t>
      </w:r>
      <w:r w:rsidR="008F0EC2" w:rsidRPr="003A4881">
        <w:rPr>
          <w:rFonts w:ascii="Times New Roman" w:hAnsi="Times New Roman"/>
          <w:b/>
          <w:bCs/>
          <w:sz w:val="24"/>
          <w:szCs w:val="24"/>
        </w:rPr>
        <w:t>.</w:t>
      </w:r>
    </w:p>
    <w:p w14:paraId="22659A96" w14:textId="77777777" w:rsidR="00A1243E" w:rsidRPr="003A4881" w:rsidRDefault="00A1243E" w:rsidP="00F72CC2">
      <w:pPr>
        <w:shd w:val="clear" w:color="auto" w:fill="FFFFFF"/>
        <w:spacing w:after="0" w:line="240" w:lineRule="auto"/>
        <w:jc w:val="center"/>
        <w:rPr>
          <w:rFonts w:ascii="Times New Roman" w:hAnsi="Times New Roman"/>
          <w:b/>
          <w:bCs/>
          <w:sz w:val="24"/>
          <w:szCs w:val="24"/>
        </w:rPr>
      </w:pPr>
    </w:p>
    <w:p w14:paraId="7418C3FD" w14:textId="3BF8F268" w:rsidR="00A1243E" w:rsidRPr="003A4881" w:rsidRDefault="00A1243E" w:rsidP="00F72CC2">
      <w:pPr>
        <w:shd w:val="clear" w:color="auto" w:fill="FFFFFF"/>
        <w:spacing w:after="0" w:line="240" w:lineRule="auto"/>
        <w:jc w:val="center"/>
        <w:rPr>
          <w:rFonts w:ascii="Times New Roman" w:hAnsi="Times New Roman"/>
          <w:b/>
          <w:bCs/>
          <w:sz w:val="24"/>
          <w:szCs w:val="24"/>
        </w:rPr>
      </w:pPr>
      <w:r w:rsidRPr="003A4881">
        <w:rPr>
          <w:rFonts w:ascii="Times New Roman" w:hAnsi="Times New Roman"/>
          <w:b/>
          <w:bCs/>
          <w:sz w:val="24"/>
          <w:szCs w:val="24"/>
        </w:rPr>
        <w:t>Література та інші інформаційні ресурси</w:t>
      </w:r>
    </w:p>
    <w:p w14:paraId="1E5DCDE2" w14:textId="7EE68304" w:rsidR="00A1243E" w:rsidRPr="003A4881" w:rsidRDefault="00A1243E" w:rsidP="00F72CC2">
      <w:pPr>
        <w:shd w:val="clear" w:color="auto" w:fill="FFFFFF"/>
        <w:spacing w:after="0" w:line="240" w:lineRule="auto"/>
        <w:jc w:val="center"/>
        <w:rPr>
          <w:rFonts w:ascii="Times New Roman" w:hAnsi="Times New Roman"/>
          <w:b/>
          <w:bCs/>
          <w:noProof/>
          <w:sz w:val="24"/>
          <w:szCs w:val="24"/>
        </w:rPr>
      </w:pPr>
    </w:p>
    <w:p w14:paraId="64955FFA" w14:textId="2B520528" w:rsidR="003A4881" w:rsidRPr="003A4881" w:rsidRDefault="003A4881" w:rsidP="00AD04AF">
      <w:pPr>
        <w:pStyle w:val="af6"/>
        <w:numPr>
          <w:ilvl w:val="0"/>
          <w:numId w:val="28"/>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 xml:space="preserve">Інтегрований підхід до відновлення та розвитку громади: методичні рекомендації для органів місцевого самоврядування. 2024. 64 с. </w:t>
      </w:r>
      <w:r w:rsidRPr="003A4881">
        <w:rPr>
          <w:rFonts w:ascii="Times New Roman" w:hAnsi="Times New Roman"/>
          <w:sz w:val="24"/>
          <w:szCs w:val="24"/>
          <w:lang w:val="en-US"/>
        </w:rPr>
        <w:t>URL</w:t>
      </w:r>
      <w:r w:rsidRPr="003A4881">
        <w:rPr>
          <w:rFonts w:ascii="Times New Roman" w:hAnsi="Times New Roman"/>
          <w:sz w:val="24"/>
          <w:szCs w:val="24"/>
        </w:rPr>
        <w:t>: https://www.undp.org/sites/g/files/zskgke326/files/2024-12/metodyka_samootsinky.pdf</w:t>
      </w:r>
      <w:r w:rsidR="00AD04AF">
        <w:rPr>
          <w:rFonts w:ascii="Times New Roman" w:hAnsi="Times New Roman"/>
          <w:sz w:val="24"/>
          <w:szCs w:val="24"/>
        </w:rPr>
        <w:t>.</w:t>
      </w:r>
      <w:r w:rsidRPr="003A4881">
        <w:rPr>
          <w:rFonts w:ascii="Times New Roman" w:hAnsi="Times New Roman"/>
          <w:sz w:val="24"/>
          <w:szCs w:val="24"/>
        </w:rPr>
        <w:t xml:space="preserve"> </w:t>
      </w:r>
    </w:p>
    <w:p w14:paraId="518FDF7F" w14:textId="049C91FF" w:rsidR="003A4881" w:rsidRPr="003A4881" w:rsidRDefault="003A4881" w:rsidP="00AD04AF">
      <w:pPr>
        <w:pStyle w:val="af6"/>
        <w:numPr>
          <w:ilvl w:val="0"/>
          <w:numId w:val="28"/>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 xml:space="preserve">Концепція стратегії повоєнного  відновлення та розвитку України. </w:t>
      </w:r>
      <w:r w:rsidRPr="003A4881">
        <w:rPr>
          <w:rFonts w:ascii="Times New Roman" w:hAnsi="Times New Roman"/>
          <w:sz w:val="24"/>
          <w:szCs w:val="24"/>
          <w:lang w:val="en-US"/>
        </w:rPr>
        <w:t>URL</w:t>
      </w:r>
      <w:r w:rsidRPr="003A4881">
        <w:rPr>
          <w:rFonts w:ascii="Times New Roman" w:hAnsi="Times New Roman"/>
          <w:sz w:val="24"/>
          <w:szCs w:val="24"/>
        </w:rPr>
        <w:t xml:space="preserve">: </w:t>
      </w:r>
      <w:hyperlink r:id="rId8" w:history="1">
        <w:r w:rsidRPr="003A4881">
          <w:rPr>
            <w:rStyle w:val="a3"/>
            <w:color w:val="auto"/>
            <w:sz w:val="24"/>
            <w:szCs w:val="24"/>
            <w:u w:val="none"/>
          </w:rPr>
          <w:t>https://niss.gov.ua/sites/default/files/2022-05/stratvidnovlennya-koncept-v2.pdf</w:t>
        </w:r>
      </w:hyperlink>
      <w:r w:rsidR="00AD04AF">
        <w:rPr>
          <w:rStyle w:val="a3"/>
          <w:color w:val="auto"/>
          <w:sz w:val="24"/>
          <w:szCs w:val="24"/>
          <w:u w:val="none"/>
        </w:rPr>
        <w:t>.</w:t>
      </w:r>
      <w:r w:rsidRPr="003A4881">
        <w:rPr>
          <w:rFonts w:ascii="Times New Roman" w:hAnsi="Times New Roman"/>
          <w:sz w:val="24"/>
          <w:szCs w:val="24"/>
        </w:rPr>
        <w:t xml:space="preserve"> </w:t>
      </w:r>
    </w:p>
    <w:p w14:paraId="177DF7A3" w14:textId="05999B8A" w:rsidR="003A4881" w:rsidRPr="003A4881" w:rsidRDefault="003A4881" w:rsidP="00AD04AF">
      <w:pPr>
        <w:pStyle w:val="af6"/>
        <w:numPr>
          <w:ilvl w:val="0"/>
          <w:numId w:val="28"/>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 xml:space="preserve">План відновлення України. </w:t>
      </w:r>
      <w:r w:rsidRPr="003A4881">
        <w:rPr>
          <w:rFonts w:ascii="Times New Roman" w:hAnsi="Times New Roman"/>
          <w:sz w:val="24"/>
          <w:szCs w:val="24"/>
          <w:lang w:val="en-US"/>
        </w:rPr>
        <w:t>URL</w:t>
      </w:r>
      <w:r w:rsidRPr="003A4881">
        <w:rPr>
          <w:rFonts w:ascii="Times New Roman" w:hAnsi="Times New Roman"/>
          <w:sz w:val="24"/>
          <w:szCs w:val="24"/>
        </w:rPr>
        <w:t xml:space="preserve">: </w:t>
      </w:r>
      <w:hyperlink r:id="rId9" w:history="1">
        <w:r w:rsidRPr="003A4881">
          <w:rPr>
            <w:rFonts w:ascii="Times New Roman" w:hAnsi="Times New Roman"/>
            <w:sz w:val="24"/>
            <w:szCs w:val="24"/>
          </w:rPr>
          <w:t>https://ua.urc-international.com/past-conferences/urc22/plan-vidnovlennya-ukrayini</w:t>
        </w:r>
      </w:hyperlink>
      <w:r w:rsidR="00AD04AF">
        <w:rPr>
          <w:rFonts w:ascii="Times New Roman" w:hAnsi="Times New Roman"/>
          <w:sz w:val="24"/>
          <w:szCs w:val="24"/>
        </w:rPr>
        <w:t>.</w:t>
      </w:r>
      <w:r w:rsidRPr="003A4881">
        <w:rPr>
          <w:rFonts w:ascii="Times New Roman" w:hAnsi="Times New Roman"/>
          <w:sz w:val="24"/>
          <w:szCs w:val="24"/>
        </w:rPr>
        <w:t xml:space="preserve"> </w:t>
      </w:r>
    </w:p>
    <w:p w14:paraId="5691DC4A" w14:textId="70F09D93" w:rsidR="003A4881" w:rsidRPr="003A4881" w:rsidRDefault="003A4881" w:rsidP="00AD04AF">
      <w:pPr>
        <w:pStyle w:val="af6"/>
        <w:numPr>
          <w:ilvl w:val="0"/>
          <w:numId w:val="28"/>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 xml:space="preserve">Економіка відновлення: </w:t>
      </w:r>
      <w:proofErr w:type="spellStart"/>
      <w:r w:rsidRPr="003A4881">
        <w:rPr>
          <w:rFonts w:ascii="Times New Roman" w:hAnsi="Times New Roman"/>
          <w:sz w:val="24"/>
          <w:szCs w:val="24"/>
        </w:rPr>
        <w:t>навч</w:t>
      </w:r>
      <w:proofErr w:type="spellEnd"/>
      <w:r w:rsidRPr="003A4881">
        <w:rPr>
          <w:rFonts w:ascii="Times New Roman" w:hAnsi="Times New Roman"/>
          <w:sz w:val="24"/>
          <w:szCs w:val="24"/>
        </w:rPr>
        <w:t xml:space="preserve">. </w:t>
      </w:r>
      <w:proofErr w:type="spellStart"/>
      <w:r w:rsidRPr="003A4881">
        <w:rPr>
          <w:rFonts w:ascii="Times New Roman" w:hAnsi="Times New Roman"/>
          <w:sz w:val="24"/>
          <w:szCs w:val="24"/>
        </w:rPr>
        <w:t>Посіб</w:t>
      </w:r>
      <w:proofErr w:type="spellEnd"/>
      <w:r w:rsidRPr="003A4881">
        <w:rPr>
          <w:rFonts w:ascii="Times New Roman" w:hAnsi="Times New Roman"/>
          <w:sz w:val="24"/>
          <w:szCs w:val="24"/>
        </w:rPr>
        <w:t xml:space="preserve">. / За ред. Грушка </w:t>
      </w:r>
      <w:proofErr w:type="spellStart"/>
      <w:r w:rsidRPr="003A4881">
        <w:rPr>
          <w:rFonts w:ascii="Times New Roman" w:hAnsi="Times New Roman"/>
          <w:sz w:val="24"/>
          <w:szCs w:val="24"/>
        </w:rPr>
        <w:t>В.І</w:t>
      </w:r>
      <w:proofErr w:type="spellEnd"/>
      <w:r w:rsidRPr="003A4881">
        <w:rPr>
          <w:rFonts w:ascii="Times New Roman" w:hAnsi="Times New Roman"/>
          <w:sz w:val="24"/>
          <w:szCs w:val="24"/>
        </w:rPr>
        <w:t xml:space="preserve">. Київ : Університет економіки та права КРОК, 2023. 221 с. </w:t>
      </w:r>
      <w:r w:rsidRPr="003A4881">
        <w:rPr>
          <w:rFonts w:ascii="Times New Roman" w:hAnsi="Times New Roman"/>
          <w:sz w:val="24"/>
          <w:szCs w:val="24"/>
          <w:lang w:val="en-US"/>
        </w:rPr>
        <w:t>URL</w:t>
      </w:r>
      <w:r w:rsidRPr="003A4881">
        <w:rPr>
          <w:rFonts w:ascii="Times New Roman" w:hAnsi="Times New Roman"/>
          <w:sz w:val="24"/>
          <w:szCs w:val="24"/>
        </w:rPr>
        <w:t>: https://library.krok.edu.ua/media/library/category/navchalni-posibniki/grushko_0024.pdf</w:t>
      </w:r>
      <w:r w:rsidR="00AD04AF">
        <w:rPr>
          <w:rFonts w:ascii="Times New Roman" w:hAnsi="Times New Roman"/>
          <w:sz w:val="24"/>
          <w:szCs w:val="24"/>
        </w:rPr>
        <w:t>.</w:t>
      </w:r>
      <w:r w:rsidRPr="003A4881">
        <w:rPr>
          <w:rFonts w:ascii="Times New Roman" w:hAnsi="Times New Roman"/>
          <w:sz w:val="24"/>
          <w:szCs w:val="24"/>
        </w:rPr>
        <w:t xml:space="preserve"> </w:t>
      </w:r>
    </w:p>
    <w:p w14:paraId="581541FA" w14:textId="3B865405" w:rsidR="00745978" w:rsidRPr="003A4881" w:rsidRDefault="00745978" w:rsidP="00AD04AF">
      <w:pPr>
        <w:pStyle w:val="af6"/>
        <w:numPr>
          <w:ilvl w:val="0"/>
          <w:numId w:val="28"/>
        </w:numPr>
        <w:shd w:val="clear" w:color="auto" w:fill="FFFFFF"/>
        <w:tabs>
          <w:tab w:val="left" w:pos="993"/>
        </w:tabs>
        <w:spacing w:after="0" w:line="240" w:lineRule="auto"/>
        <w:ind w:left="0" w:firstLine="709"/>
        <w:jc w:val="both"/>
        <w:rPr>
          <w:rFonts w:ascii="Times New Roman" w:hAnsi="Times New Roman"/>
          <w:noProof/>
          <w:sz w:val="24"/>
          <w:szCs w:val="24"/>
        </w:rPr>
      </w:pPr>
      <w:bookmarkStart w:id="9" w:name="_Hlk230189967"/>
      <w:r w:rsidRPr="003A4881">
        <w:rPr>
          <w:rFonts w:ascii="Times New Roman" w:hAnsi="Times New Roman"/>
          <w:noProof/>
          <w:sz w:val="24"/>
          <w:szCs w:val="24"/>
        </w:rPr>
        <w:t xml:space="preserve">Ukraine Relief, Recovery, Reconstruction and Reform Trust Fund (URTF). </w:t>
      </w:r>
      <w:r w:rsidR="00AD04AF" w:rsidRPr="003A4881">
        <w:rPr>
          <w:rFonts w:ascii="Times New Roman" w:hAnsi="Times New Roman"/>
          <w:sz w:val="24"/>
          <w:szCs w:val="24"/>
          <w:lang w:val="en-US"/>
        </w:rPr>
        <w:t>URL</w:t>
      </w:r>
      <w:r w:rsidR="00AD04AF" w:rsidRPr="003A4881">
        <w:rPr>
          <w:rFonts w:ascii="Times New Roman" w:hAnsi="Times New Roman"/>
          <w:sz w:val="24"/>
          <w:szCs w:val="24"/>
        </w:rPr>
        <w:t xml:space="preserve">: </w:t>
      </w:r>
      <w:hyperlink r:id="rId10" w:history="1">
        <w:r w:rsidRPr="003A4881">
          <w:rPr>
            <w:rFonts w:ascii="Times New Roman" w:hAnsi="Times New Roman"/>
            <w:noProof/>
            <w:sz w:val="24"/>
            <w:szCs w:val="24"/>
          </w:rPr>
          <w:t>https://www.worldbank.org/en/programs/urtf</w:t>
        </w:r>
      </w:hyperlink>
      <w:bookmarkEnd w:id="9"/>
      <w:r w:rsidR="0071727A" w:rsidRPr="003A4881">
        <w:rPr>
          <w:rFonts w:ascii="Times New Roman" w:hAnsi="Times New Roman"/>
          <w:noProof/>
          <w:sz w:val="24"/>
          <w:szCs w:val="24"/>
        </w:rPr>
        <w:t>.</w:t>
      </w:r>
    </w:p>
    <w:p w14:paraId="2411C4DB" w14:textId="77777777" w:rsidR="003A4881" w:rsidRPr="003A4881" w:rsidRDefault="003A4881" w:rsidP="003A4881">
      <w:pPr>
        <w:spacing w:after="0" w:line="240" w:lineRule="auto"/>
        <w:jc w:val="center"/>
        <w:rPr>
          <w:rFonts w:ascii="Times New Roman" w:hAnsi="Times New Roman"/>
          <w:b/>
          <w:sz w:val="24"/>
          <w:szCs w:val="24"/>
          <w:lang w:val="ru-RU"/>
        </w:rPr>
      </w:pPr>
    </w:p>
    <w:p w14:paraId="79ECBE65" w14:textId="2E5C400B" w:rsidR="003A4881" w:rsidRPr="003A4881" w:rsidRDefault="003A4881" w:rsidP="003A4881">
      <w:pPr>
        <w:spacing w:after="0" w:line="240" w:lineRule="auto"/>
        <w:jc w:val="center"/>
        <w:rPr>
          <w:rFonts w:ascii="Times New Roman" w:hAnsi="Times New Roman"/>
          <w:b/>
          <w:sz w:val="24"/>
          <w:szCs w:val="24"/>
        </w:rPr>
      </w:pPr>
      <w:r w:rsidRPr="003A4881">
        <w:rPr>
          <w:rFonts w:ascii="Times New Roman" w:hAnsi="Times New Roman"/>
          <w:b/>
          <w:sz w:val="24"/>
          <w:szCs w:val="24"/>
        </w:rPr>
        <w:t>Перелік нормативно-правових актів</w:t>
      </w:r>
    </w:p>
    <w:p w14:paraId="0A511C9C" w14:textId="77777777" w:rsidR="003A4881" w:rsidRPr="003A4881" w:rsidRDefault="003A4881" w:rsidP="003A4881">
      <w:pPr>
        <w:spacing w:after="0" w:line="240" w:lineRule="auto"/>
        <w:jc w:val="center"/>
        <w:rPr>
          <w:rFonts w:ascii="Times New Roman" w:hAnsi="Times New Roman"/>
          <w:b/>
          <w:sz w:val="24"/>
          <w:szCs w:val="24"/>
        </w:rPr>
      </w:pPr>
    </w:p>
    <w:p w14:paraId="64C34025" w14:textId="16178BCE" w:rsidR="003A4881" w:rsidRPr="003A4881" w:rsidRDefault="003A4881" w:rsidP="00AD04AF">
      <w:pPr>
        <w:pStyle w:val="af6"/>
        <w:numPr>
          <w:ilvl w:val="0"/>
          <w:numId w:val="29"/>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Про затвердження порядків з питань відновлення та розвитку регіонів і територіальних громад</w:t>
      </w:r>
      <w:r w:rsidR="00AD04AF">
        <w:rPr>
          <w:rFonts w:ascii="Times New Roman" w:hAnsi="Times New Roman"/>
          <w:sz w:val="24"/>
          <w:szCs w:val="24"/>
        </w:rPr>
        <w:t xml:space="preserve"> :</w:t>
      </w:r>
      <w:r w:rsidRPr="003A4881">
        <w:rPr>
          <w:rFonts w:ascii="Times New Roman" w:hAnsi="Times New Roman"/>
          <w:sz w:val="24"/>
          <w:szCs w:val="24"/>
        </w:rPr>
        <w:t xml:space="preserve"> Постанова Кабінету Міністрів України від 18 липня 2023 р. № 731</w:t>
      </w:r>
      <w:r w:rsidR="00AD04AF">
        <w:rPr>
          <w:rFonts w:ascii="Times New Roman" w:hAnsi="Times New Roman"/>
          <w:sz w:val="24"/>
          <w:szCs w:val="24"/>
        </w:rPr>
        <w:t>.</w:t>
      </w:r>
      <w:r w:rsidRPr="003A4881">
        <w:rPr>
          <w:rFonts w:ascii="Times New Roman" w:hAnsi="Times New Roman"/>
          <w:sz w:val="24"/>
          <w:szCs w:val="24"/>
        </w:rPr>
        <w:t xml:space="preserve"> </w:t>
      </w:r>
      <w:r w:rsidRPr="003A4881">
        <w:rPr>
          <w:rFonts w:ascii="Times New Roman" w:hAnsi="Times New Roman"/>
          <w:sz w:val="24"/>
          <w:szCs w:val="24"/>
          <w:lang w:val="en-US"/>
        </w:rPr>
        <w:t>URL</w:t>
      </w:r>
      <w:r w:rsidRPr="003A4881">
        <w:rPr>
          <w:rFonts w:ascii="Times New Roman" w:hAnsi="Times New Roman"/>
          <w:sz w:val="24"/>
          <w:szCs w:val="24"/>
        </w:rPr>
        <w:t>: https://</w:t>
      </w:r>
      <w:proofErr w:type="spellStart"/>
      <w:r w:rsidRPr="003A4881">
        <w:rPr>
          <w:rFonts w:ascii="Times New Roman" w:hAnsi="Times New Roman"/>
          <w:sz w:val="24"/>
          <w:szCs w:val="24"/>
        </w:rPr>
        <w:t>zakon.rada.gov.ua</w:t>
      </w:r>
      <w:proofErr w:type="spellEnd"/>
      <w:r w:rsidRPr="003A4881">
        <w:rPr>
          <w:rFonts w:ascii="Times New Roman" w:hAnsi="Times New Roman"/>
          <w:sz w:val="24"/>
          <w:szCs w:val="24"/>
        </w:rPr>
        <w:t>/</w:t>
      </w:r>
      <w:proofErr w:type="spellStart"/>
      <w:r w:rsidRPr="003A4881">
        <w:rPr>
          <w:rFonts w:ascii="Times New Roman" w:hAnsi="Times New Roman"/>
          <w:sz w:val="24"/>
          <w:szCs w:val="24"/>
        </w:rPr>
        <w:t>laws</w:t>
      </w:r>
      <w:proofErr w:type="spellEnd"/>
      <w:r w:rsidRPr="003A4881">
        <w:rPr>
          <w:rFonts w:ascii="Times New Roman" w:hAnsi="Times New Roman"/>
          <w:sz w:val="24"/>
          <w:szCs w:val="24"/>
        </w:rPr>
        <w:t>/</w:t>
      </w:r>
      <w:proofErr w:type="spellStart"/>
      <w:r w:rsidRPr="003A4881">
        <w:rPr>
          <w:rFonts w:ascii="Times New Roman" w:hAnsi="Times New Roman"/>
          <w:sz w:val="24"/>
          <w:szCs w:val="24"/>
        </w:rPr>
        <w:t>show</w:t>
      </w:r>
      <w:proofErr w:type="spellEnd"/>
      <w:r w:rsidRPr="003A4881">
        <w:rPr>
          <w:rFonts w:ascii="Times New Roman" w:hAnsi="Times New Roman"/>
          <w:sz w:val="24"/>
          <w:szCs w:val="24"/>
        </w:rPr>
        <w:t>/731-2023-%</w:t>
      </w:r>
      <w:proofErr w:type="spellStart"/>
      <w:r w:rsidRPr="003A4881">
        <w:rPr>
          <w:rFonts w:ascii="Times New Roman" w:hAnsi="Times New Roman"/>
          <w:sz w:val="24"/>
          <w:szCs w:val="24"/>
        </w:rPr>
        <w:t>D0%BF#Text</w:t>
      </w:r>
      <w:proofErr w:type="spellEnd"/>
      <w:r w:rsidR="00AD04AF">
        <w:rPr>
          <w:rFonts w:ascii="Times New Roman" w:hAnsi="Times New Roman"/>
          <w:sz w:val="24"/>
          <w:szCs w:val="24"/>
        </w:rPr>
        <w:t>.</w:t>
      </w:r>
    </w:p>
    <w:p w14:paraId="3180C37A" w14:textId="205B1AE8" w:rsidR="003A4881" w:rsidRPr="003A4881" w:rsidRDefault="003A4881" w:rsidP="00AD04AF">
      <w:pPr>
        <w:pStyle w:val="af6"/>
        <w:numPr>
          <w:ilvl w:val="0"/>
          <w:numId w:val="29"/>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Державна стратегія регіонального розвитку на 2021-2027 роки</w:t>
      </w:r>
      <w:r w:rsidR="00AD04AF">
        <w:rPr>
          <w:rFonts w:ascii="Times New Roman" w:hAnsi="Times New Roman"/>
          <w:sz w:val="24"/>
          <w:szCs w:val="24"/>
        </w:rPr>
        <w:t xml:space="preserve"> :</w:t>
      </w:r>
      <w:r w:rsidRPr="003A4881">
        <w:rPr>
          <w:rFonts w:ascii="Times New Roman" w:hAnsi="Times New Roman"/>
          <w:sz w:val="24"/>
          <w:szCs w:val="24"/>
        </w:rPr>
        <w:t xml:space="preserve"> </w:t>
      </w:r>
      <w:r w:rsidR="00AD04AF">
        <w:rPr>
          <w:rFonts w:ascii="Times New Roman" w:hAnsi="Times New Roman"/>
          <w:sz w:val="24"/>
          <w:szCs w:val="24"/>
        </w:rPr>
        <w:t>П</w:t>
      </w:r>
      <w:r w:rsidRPr="003A4881">
        <w:rPr>
          <w:rFonts w:ascii="Times New Roman" w:hAnsi="Times New Roman"/>
          <w:sz w:val="24"/>
          <w:szCs w:val="24"/>
        </w:rPr>
        <w:t>останов</w:t>
      </w:r>
      <w:r w:rsidR="00AD04AF">
        <w:rPr>
          <w:rFonts w:ascii="Times New Roman" w:hAnsi="Times New Roman"/>
          <w:sz w:val="24"/>
          <w:szCs w:val="24"/>
        </w:rPr>
        <w:t>а</w:t>
      </w:r>
      <w:r w:rsidRPr="003A4881">
        <w:rPr>
          <w:rFonts w:ascii="Times New Roman" w:hAnsi="Times New Roman"/>
          <w:sz w:val="24"/>
          <w:szCs w:val="24"/>
        </w:rPr>
        <w:t xml:space="preserve"> Кабінету Міністрів України від 5 серпня 2020 р. № 695. </w:t>
      </w:r>
      <w:proofErr w:type="spellStart"/>
      <w:r w:rsidRPr="003A4881">
        <w:rPr>
          <w:rFonts w:ascii="Times New Roman" w:hAnsi="Times New Roman"/>
          <w:sz w:val="24"/>
          <w:szCs w:val="24"/>
        </w:rPr>
        <w:t>URL</w:t>
      </w:r>
      <w:proofErr w:type="spellEnd"/>
      <w:r w:rsidRPr="003A4881">
        <w:rPr>
          <w:rFonts w:ascii="Times New Roman" w:hAnsi="Times New Roman"/>
          <w:sz w:val="24"/>
          <w:szCs w:val="24"/>
        </w:rPr>
        <w:t>: https://</w:t>
      </w:r>
      <w:proofErr w:type="spellStart"/>
      <w:r w:rsidRPr="003A4881">
        <w:rPr>
          <w:rFonts w:ascii="Times New Roman" w:hAnsi="Times New Roman"/>
          <w:sz w:val="24"/>
          <w:szCs w:val="24"/>
        </w:rPr>
        <w:t>zakon.rada.gov.ua</w:t>
      </w:r>
      <w:proofErr w:type="spellEnd"/>
      <w:r w:rsidRPr="003A4881">
        <w:rPr>
          <w:rFonts w:ascii="Times New Roman" w:hAnsi="Times New Roman"/>
          <w:sz w:val="24"/>
          <w:szCs w:val="24"/>
        </w:rPr>
        <w:t>/</w:t>
      </w:r>
      <w:proofErr w:type="spellStart"/>
      <w:r w:rsidRPr="003A4881">
        <w:rPr>
          <w:rFonts w:ascii="Times New Roman" w:hAnsi="Times New Roman"/>
          <w:sz w:val="24"/>
          <w:szCs w:val="24"/>
        </w:rPr>
        <w:t>laws</w:t>
      </w:r>
      <w:proofErr w:type="spellEnd"/>
      <w:r w:rsidRPr="003A4881">
        <w:rPr>
          <w:rFonts w:ascii="Times New Roman" w:hAnsi="Times New Roman"/>
          <w:sz w:val="24"/>
          <w:szCs w:val="24"/>
        </w:rPr>
        <w:t>/</w:t>
      </w:r>
      <w:proofErr w:type="spellStart"/>
      <w:r w:rsidRPr="003A4881">
        <w:rPr>
          <w:rFonts w:ascii="Times New Roman" w:hAnsi="Times New Roman"/>
          <w:sz w:val="24"/>
          <w:szCs w:val="24"/>
        </w:rPr>
        <w:t>show</w:t>
      </w:r>
      <w:proofErr w:type="spellEnd"/>
      <w:r w:rsidRPr="003A4881">
        <w:rPr>
          <w:rFonts w:ascii="Times New Roman" w:hAnsi="Times New Roman"/>
          <w:sz w:val="24"/>
          <w:szCs w:val="24"/>
        </w:rPr>
        <w:t>/695-2020-%</w:t>
      </w:r>
      <w:proofErr w:type="spellStart"/>
      <w:r w:rsidRPr="003A4881">
        <w:rPr>
          <w:rFonts w:ascii="Times New Roman" w:hAnsi="Times New Roman"/>
          <w:sz w:val="24"/>
          <w:szCs w:val="24"/>
        </w:rPr>
        <w:t>D0%BF#n11</w:t>
      </w:r>
      <w:proofErr w:type="spellEnd"/>
      <w:r w:rsidR="00AD04AF">
        <w:rPr>
          <w:rFonts w:ascii="Times New Roman" w:hAnsi="Times New Roman"/>
          <w:sz w:val="24"/>
          <w:szCs w:val="24"/>
        </w:rPr>
        <w:t>.</w:t>
      </w:r>
    </w:p>
    <w:p w14:paraId="33D7F8B6" w14:textId="1BB8CCD5" w:rsidR="003A4881" w:rsidRPr="003A4881" w:rsidRDefault="003A4881" w:rsidP="00AD04AF">
      <w:pPr>
        <w:pStyle w:val="af6"/>
        <w:numPr>
          <w:ilvl w:val="0"/>
          <w:numId w:val="29"/>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 xml:space="preserve">Деякі питання реалізації інструменту </w:t>
      </w:r>
      <w:proofErr w:type="spellStart"/>
      <w:r w:rsidRPr="003A4881">
        <w:rPr>
          <w:rFonts w:ascii="Times New Roman" w:hAnsi="Times New Roman"/>
          <w:sz w:val="24"/>
          <w:szCs w:val="24"/>
        </w:rPr>
        <w:t>Ukraine</w:t>
      </w:r>
      <w:proofErr w:type="spellEnd"/>
      <w:r w:rsidRPr="003A4881">
        <w:rPr>
          <w:rFonts w:ascii="Times New Roman" w:hAnsi="Times New Roman"/>
          <w:sz w:val="24"/>
          <w:szCs w:val="24"/>
        </w:rPr>
        <w:t xml:space="preserve"> </w:t>
      </w:r>
      <w:proofErr w:type="spellStart"/>
      <w:r w:rsidRPr="003A4881">
        <w:rPr>
          <w:rFonts w:ascii="Times New Roman" w:hAnsi="Times New Roman"/>
          <w:sz w:val="24"/>
          <w:szCs w:val="24"/>
        </w:rPr>
        <w:t>Facility</w:t>
      </w:r>
      <w:proofErr w:type="spellEnd"/>
      <w:r w:rsidR="00AD04AF">
        <w:rPr>
          <w:rFonts w:ascii="Times New Roman" w:hAnsi="Times New Roman"/>
          <w:sz w:val="24"/>
          <w:szCs w:val="24"/>
        </w:rPr>
        <w:t xml:space="preserve"> :</w:t>
      </w:r>
      <w:r w:rsidRPr="003A4881">
        <w:rPr>
          <w:rFonts w:ascii="Times New Roman" w:hAnsi="Times New Roman"/>
          <w:sz w:val="24"/>
          <w:szCs w:val="24"/>
        </w:rPr>
        <w:t xml:space="preserve"> Постанова Кабінету Міністрів України від 15 листопада 2024 р. № 1318. </w:t>
      </w:r>
      <w:proofErr w:type="spellStart"/>
      <w:r w:rsidRPr="003A4881">
        <w:rPr>
          <w:rFonts w:ascii="Times New Roman" w:hAnsi="Times New Roman"/>
          <w:sz w:val="24"/>
          <w:szCs w:val="24"/>
        </w:rPr>
        <w:t>URL</w:t>
      </w:r>
      <w:proofErr w:type="spellEnd"/>
      <w:r w:rsidRPr="003A4881">
        <w:rPr>
          <w:rFonts w:ascii="Times New Roman" w:hAnsi="Times New Roman"/>
          <w:sz w:val="24"/>
          <w:szCs w:val="24"/>
        </w:rPr>
        <w:t>: https://</w:t>
      </w:r>
      <w:proofErr w:type="spellStart"/>
      <w:r w:rsidRPr="003A4881">
        <w:rPr>
          <w:rFonts w:ascii="Times New Roman" w:hAnsi="Times New Roman"/>
          <w:sz w:val="24"/>
          <w:szCs w:val="24"/>
        </w:rPr>
        <w:t>zakon.rada.gov.ua</w:t>
      </w:r>
      <w:proofErr w:type="spellEnd"/>
      <w:r w:rsidRPr="003A4881">
        <w:rPr>
          <w:rFonts w:ascii="Times New Roman" w:hAnsi="Times New Roman"/>
          <w:sz w:val="24"/>
          <w:szCs w:val="24"/>
        </w:rPr>
        <w:t>/</w:t>
      </w:r>
      <w:proofErr w:type="spellStart"/>
      <w:r w:rsidRPr="003A4881">
        <w:rPr>
          <w:rFonts w:ascii="Times New Roman" w:hAnsi="Times New Roman"/>
          <w:sz w:val="24"/>
          <w:szCs w:val="24"/>
        </w:rPr>
        <w:t>laws</w:t>
      </w:r>
      <w:proofErr w:type="spellEnd"/>
      <w:r w:rsidRPr="003A4881">
        <w:rPr>
          <w:rFonts w:ascii="Times New Roman" w:hAnsi="Times New Roman"/>
          <w:sz w:val="24"/>
          <w:szCs w:val="24"/>
        </w:rPr>
        <w:t>/</w:t>
      </w:r>
      <w:proofErr w:type="spellStart"/>
      <w:r w:rsidRPr="003A4881">
        <w:rPr>
          <w:rFonts w:ascii="Times New Roman" w:hAnsi="Times New Roman"/>
          <w:sz w:val="24"/>
          <w:szCs w:val="24"/>
        </w:rPr>
        <w:t>show</w:t>
      </w:r>
      <w:proofErr w:type="spellEnd"/>
      <w:r w:rsidRPr="003A4881">
        <w:rPr>
          <w:rFonts w:ascii="Times New Roman" w:hAnsi="Times New Roman"/>
          <w:sz w:val="24"/>
          <w:szCs w:val="24"/>
        </w:rPr>
        <w:t>/1318-2024-%</w:t>
      </w:r>
      <w:proofErr w:type="spellStart"/>
      <w:r w:rsidRPr="003A4881">
        <w:rPr>
          <w:rFonts w:ascii="Times New Roman" w:hAnsi="Times New Roman"/>
          <w:sz w:val="24"/>
          <w:szCs w:val="24"/>
        </w:rPr>
        <w:t>D0%BF#Text</w:t>
      </w:r>
      <w:proofErr w:type="spellEnd"/>
      <w:r w:rsidR="00AD04AF">
        <w:rPr>
          <w:rFonts w:ascii="Times New Roman" w:hAnsi="Times New Roman"/>
          <w:sz w:val="24"/>
          <w:szCs w:val="24"/>
        </w:rPr>
        <w:t>.</w:t>
      </w:r>
    </w:p>
    <w:p w14:paraId="7F6D2C57" w14:textId="47EE39EF" w:rsidR="003A4881" w:rsidRPr="003A4881" w:rsidRDefault="003A4881" w:rsidP="00AD04AF">
      <w:pPr>
        <w:pStyle w:val="af6"/>
        <w:numPr>
          <w:ilvl w:val="0"/>
          <w:numId w:val="29"/>
        </w:numPr>
        <w:shd w:val="clear" w:color="auto" w:fill="FFFFFF"/>
        <w:tabs>
          <w:tab w:val="left" w:pos="993"/>
        </w:tabs>
        <w:spacing w:after="0" w:line="240" w:lineRule="auto"/>
        <w:ind w:left="0" w:firstLine="709"/>
        <w:jc w:val="both"/>
        <w:rPr>
          <w:rFonts w:ascii="Times New Roman" w:hAnsi="Times New Roman"/>
          <w:sz w:val="24"/>
          <w:szCs w:val="24"/>
        </w:rPr>
      </w:pPr>
      <w:r w:rsidRPr="003A4881">
        <w:rPr>
          <w:rFonts w:ascii="Times New Roman" w:hAnsi="Times New Roman"/>
          <w:sz w:val="24"/>
          <w:szCs w:val="24"/>
        </w:rPr>
        <w:t xml:space="preserve">Рамкова угода між Україною та Європейським Союзом щодо спеціальних механізмів реалізації фінансування Союзу для України згідно з інструментом </w:t>
      </w:r>
      <w:proofErr w:type="spellStart"/>
      <w:r w:rsidRPr="003A4881">
        <w:rPr>
          <w:rFonts w:ascii="Times New Roman" w:hAnsi="Times New Roman"/>
          <w:sz w:val="24"/>
          <w:szCs w:val="24"/>
        </w:rPr>
        <w:t>Ukraine</w:t>
      </w:r>
      <w:proofErr w:type="spellEnd"/>
      <w:r w:rsidRPr="003A4881">
        <w:rPr>
          <w:rFonts w:ascii="Times New Roman" w:hAnsi="Times New Roman"/>
          <w:sz w:val="24"/>
          <w:szCs w:val="24"/>
        </w:rPr>
        <w:t xml:space="preserve"> </w:t>
      </w:r>
      <w:proofErr w:type="spellStart"/>
      <w:r w:rsidRPr="003A4881">
        <w:rPr>
          <w:rFonts w:ascii="Times New Roman" w:hAnsi="Times New Roman"/>
          <w:sz w:val="24"/>
          <w:szCs w:val="24"/>
        </w:rPr>
        <w:t>Facility</w:t>
      </w:r>
      <w:proofErr w:type="spellEnd"/>
      <w:r w:rsidRPr="003A4881">
        <w:rPr>
          <w:rFonts w:ascii="Times New Roman" w:hAnsi="Times New Roman"/>
          <w:sz w:val="24"/>
          <w:szCs w:val="24"/>
        </w:rPr>
        <w:t xml:space="preserve">. </w:t>
      </w:r>
      <w:r w:rsidR="00AD04AF">
        <w:rPr>
          <w:rFonts w:ascii="Times New Roman" w:hAnsi="Times New Roman"/>
          <w:sz w:val="24"/>
          <w:szCs w:val="24"/>
        </w:rPr>
        <w:t xml:space="preserve">2024. </w:t>
      </w:r>
      <w:proofErr w:type="spellStart"/>
      <w:r w:rsidRPr="003A4881">
        <w:rPr>
          <w:rFonts w:ascii="Times New Roman" w:hAnsi="Times New Roman"/>
          <w:sz w:val="24"/>
          <w:szCs w:val="24"/>
        </w:rPr>
        <w:t>URL</w:t>
      </w:r>
      <w:proofErr w:type="spellEnd"/>
      <w:r w:rsidRPr="003A4881">
        <w:rPr>
          <w:rFonts w:ascii="Times New Roman" w:hAnsi="Times New Roman"/>
          <w:sz w:val="24"/>
          <w:szCs w:val="24"/>
        </w:rPr>
        <w:t xml:space="preserve">: </w:t>
      </w:r>
      <w:bookmarkStart w:id="10" w:name="_Hlk230190132"/>
      <w:r w:rsidRPr="003A4881">
        <w:rPr>
          <w:rFonts w:ascii="Times New Roman" w:hAnsi="Times New Roman"/>
          <w:sz w:val="24"/>
          <w:szCs w:val="24"/>
        </w:rPr>
        <w:t>https://</w:t>
      </w:r>
      <w:proofErr w:type="spellStart"/>
      <w:r w:rsidRPr="003A4881">
        <w:rPr>
          <w:rFonts w:ascii="Times New Roman" w:hAnsi="Times New Roman"/>
          <w:sz w:val="24"/>
          <w:szCs w:val="24"/>
        </w:rPr>
        <w:t>zakon.rada.gov.ua</w:t>
      </w:r>
      <w:proofErr w:type="spellEnd"/>
      <w:r w:rsidRPr="003A4881">
        <w:rPr>
          <w:rFonts w:ascii="Times New Roman" w:hAnsi="Times New Roman"/>
          <w:sz w:val="24"/>
          <w:szCs w:val="24"/>
        </w:rPr>
        <w:t>/</w:t>
      </w:r>
      <w:proofErr w:type="spellStart"/>
      <w:r w:rsidRPr="003A4881">
        <w:rPr>
          <w:rFonts w:ascii="Times New Roman" w:hAnsi="Times New Roman"/>
          <w:sz w:val="24"/>
          <w:szCs w:val="24"/>
        </w:rPr>
        <w:t>laws</w:t>
      </w:r>
      <w:proofErr w:type="spellEnd"/>
      <w:r w:rsidRPr="003A4881">
        <w:rPr>
          <w:rFonts w:ascii="Times New Roman" w:hAnsi="Times New Roman"/>
          <w:sz w:val="24"/>
          <w:szCs w:val="24"/>
        </w:rPr>
        <w:t>/</w:t>
      </w:r>
      <w:proofErr w:type="spellStart"/>
      <w:r w:rsidRPr="003A4881">
        <w:rPr>
          <w:rFonts w:ascii="Times New Roman" w:hAnsi="Times New Roman"/>
          <w:sz w:val="24"/>
          <w:szCs w:val="24"/>
        </w:rPr>
        <w:t>show</w:t>
      </w:r>
      <w:proofErr w:type="spellEnd"/>
      <w:r w:rsidRPr="003A4881">
        <w:rPr>
          <w:rFonts w:ascii="Times New Roman" w:hAnsi="Times New Roman"/>
          <w:sz w:val="24"/>
          <w:szCs w:val="24"/>
        </w:rPr>
        <w:t>/</w:t>
      </w:r>
      <w:proofErr w:type="spellStart"/>
      <w:r w:rsidRPr="003A4881">
        <w:rPr>
          <w:rFonts w:ascii="Times New Roman" w:hAnsi="Times New Roman"/>
          <w:sz w:val="24"/>
          <w:szCs w:val="24"/>
        </w:rPr>
        <w:t>984_008-24#Text</w:t>
      </w:r>
      <w:bookmarkEnd w:id="10"/>
      <w:proofErr w:type="spellEnd"/>
      <w:r w:rsidR="00AD04AF">
        <w:rPr>
          <w:rFonts w:ascii="Times New Roman" w:hAnsi="Times New Roman"/>
          <w:sz w:val="24"/>
          <w:szCs w:val="24"/>
        </w:rPr>
        <w:t>.</w:t>
      </w:r>
    </w:p>
    <w:p w14:paraId="584D8EFD" w14:textId="4843489F" w:rsidR="00E921EB" w:rsidRPr="00D87053" w:rsidRDefault="003A4881" w:rsidP="009A60EC">
      <w:pPr>
        <w:pStyle w:val="af6"/>
        <w:numPr>
          <w:ilvl w:val="0"/>
          <w:numId w:val="29"/>
        </w:numPr>
        <w:shd w:val="clear" w:color="auto" w:fill="FFFFFF"/>
        <w:tabs>
          <w:tab w:val="left" w:pos="993"/>
          <w:tab w:val="left" w:pos="1276"/>
        </w:tabs>
        <w:spacing w:after="0" w:line="240" w:lineRule="auto"/>
        <w:ind w:left="0" w:firstLine="709"/>
        <w:jc w:val="both"/>
        <w:rPr>
          <w:rFonts w:ascii="Times New Roman" w:hAnsi="Times New Roman"/>
          <w:noProof/>
          <w:sz w:val="24"/>
          <w:szCs w:val="24"/>
        </w:rPr>
      </w:pPr>
      <w:bookmarkStart w:id="11" w:name="_Hlk230190211"/>
      <w:r w:rsidRPr="00D87053">
        <w:rPr>
          <w:rFonts w:ascii="Times New Roman" w:hAnsi="Times New Roman"/>
          <w:sz w:val="24"/>
          <w:szCs w:val="24"/>
        </w:rPr>
        <w:t xml:space="preserve">Про засади </w:t>
      </w:r>
      <w:r w:rsidR="00D87053" w:rsidRPr="00D87053">
        <w:rPr>
          <w:rFonts w:ascii="Times New Roman" w:hAnsi="Times New Roman"/>
          <w:sz w:val="24"/>
          <w:szCs w:val="24"/>
        </w:rPr>
        <w:t>«</w:t>
      </w:r>
      <w:r w:rsidRPr="00D87053">
        <w:rPr>
          <w:rFonts w:ascii="Times New Roman" w:hAnsi="Times New Roman"/>
          <w:sz w:val="24"/>
          <w:szCs w:val="24"/>
        </w:rPr>
        <w:t>зеленого</w:t>
      </w:r>
      <w:r w:rsidR="00D87053" w:rsidRPr="00D87053">
        <w:rPr>
          <w:rFonts w:ascii="Times New Roman" w:hAnsi="Times New Roman"/>
          <w:sz w:val="24"/>
          <w:szCs w:val="24"/>
        </w:rPr>
        <w:t>»</w:t>
      </w:r>
      <w:r w:rsidRPr="00D87053">
        <w:rPr>
          <w:rFonts w:ascii="Times New Roman" w:hAnsi="Times New Roman"/>
          <w:sz w:val="24"/>
          <w:szCs w:val="24"/>
        </w:rPr>
        <w:t xml:space="preserve"> відновлення України</w:t>
      </w:r>
      <w:r w:rsidR="00AD04AF" w:rsidRPr="00D87053">
        <w:rPr>
          <w:rFonts w:ascii="Times New Roman" w:hAnsi="Times New Roman"/>
          <w:sz w:val="24"/>
          <w:szCs w:val="24"/>
        </w:rPr>
        <w:t xml:space="preserve"> : </w:t>
      </w:r>
      <w:bookmarkEnd w:id="11"/>
      <w:r w:rsidR="00D87053" w:rsidRPr="00D87053">
        <w:rPr>
          <w:rFonts w:ascii="Times New Roman" w:hAnsi="Times New Roman"/>
          <w:sz w:val="24"/>
          <w:szCs w:val="24"/>
        </w:rPr>
        <w:t>Законопроект розроблено Кабінетом Міністрів України</w:t>
      </w:r>
      <w:r w:rsidRPr="00D87053">
        <w:rPr>
          <w:rFonts w:ascii="Times New Roman" w:hAnsi="Times New Roman"/>
          <w:sz w:val="24"/>
          <w:szCs w:val="24"/>
        </w:rPr>
        <w:t>.</w:t>
      </w:r>
      <w:r w:rsidR="00D87053" w:rsidRPr="00D87053">
        <w:rPr>
          <w:rFonts w:ascii="Times New Roman" w:hAnsi="Times New Roman"/>
          <w:sz w:val="24"/>
          <w:szCs w:val="24"/>
        </w:rPr>
        <w:t xml:space="preserve"> 2025.</w:t>
      </w:r>
      <w:r w:rsidRPr="00D87053">
        <w:rPr>
          <w:rFonts w:ascii="Times New Roman" w:hAnsi="Times New Roman"/>
          <w:sz w:val="24"/>
          <w:szCs w:val="24"/>
        </w:rPr>
        <w:t xml:space="preserve"> </w:t>
      </w:r>
      <w:proofErr w:type="spellStart"/>
      <w:r w:rsidRPr="00D87053">
        <w:rPr>
          <w:rFonts w:ascii="Times New Roman" w:hAnsi="Times New Roman"/>
          <w:sz w:val="24"/>
          <w:szCs w:val="24"/>
        </w:rPr>
        <w:t>URL</w:t>
      </w:r>
      <w:proofErr w:type="spellEnd"/>
      <w:r w:rsidRPr="00D87053">
        <w:rPr>
          <w:rFonts w:ascii="Times New Roman" w:hAnsi="Times New Roman"/>
          <w:sz w:val="24"/>
          <w:szCs w:val="24"/>
        </w:rPr>
        <w:t xml:space="preserve">: </w:t>
      </w:r>
      <w:bookmarkStart w:id="12" w:name="_Hlk230190186"/>
      <w:r w:rsidRPr="00D87053">
        <w:rPr>
          <w:rFonts w:ascii="Times New Roman" w:hAnsi="Times New Roman"/>
          <w:sz w:val="24"/>
          <w:szCs w:val="24"/>
          <w:lang w:val="en-US"/>
        </w:rPr>
        <w:t>https://mepr.gov.ua/wp-content/uploads/2025/06/PROEKT-ZAKONU-pro-Zasady-zelenogo-vidnovlennya.docx</w:t>
      </w:r>
      <w:bookmarkEnd w:id="12"/>
      <w:r w:rsidR="00AD04AF" w:rsidRPr="00D87053">
        <w:rPr>
          <w:rFonts w:ascii="Times New Roman" w:hAnsi="Times New Roman"/>
          <w:sz w:val="24"/>
          <w:szCs w:val="24"/>
        </w:rPr>
        <w:t>.</w:t>
      </w:r>
    </w:p>
    <w:sectPr w:rsidR="00E921EB" w:rsidRPr="00D87053" w:rsidSect="00733E0E">
      <w:headerReference w:type="default" r:id="rId11"/>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B6C82" w14:textId="77777777" w:rsidR="00916280" w:rsidRDefault="00916280">
      <w:pPr>
        <w:spacing w:after="0" w:line="240" w:lineRule="auto"/>
      </w:pPr>
      <w:r>
        <w:separator/>
      </w:r>
    </w:p>
  </w:endnote>
  <w:endnote w:type="continuationSeparator" w:id="0">
    <w:p w14:paraId="6FA8F0EC" w14:textId="77777777" w:rsidR="00916280" w:rsidRDefault="0091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1882" w14:textId="77777777" w:rsidR="00916280" w:rsidRDefault="00916280">
      <w:pPr>
        <w:spacing w:after="0" w:line="240" w:lineRule="auto"/>
      </w:pPr>
      <w:r>
        <w:separator/>
      </w:r>
    </w:p>
  </w:footnote>
  <w:footnote w:type="continuationSeparator" w:id="0">
    <w:p w14:paraId="0D9CB974" w14:textId="77777777" w:rsidR="00916280" w:rsidRDefault="00916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5C50" w14:textId="77777777" w:rsidR="009815BB" w:rsidRPr="00B14367" w:rsidRDefault="009815BB">
    <w:pPr>
      <w:pStyle w:val="ae"/>
      <w:jc w:val="center"/>
      <w:rPr>
        <w:rFonts w:ascii="Times New Roman" w:hAnsi="Times New Roman"/>
      </w:rPr>
    </w:pPr>
    <w:r w:rsidRPr="00B14367">
      <w:rPr>
        <w:rFonts w:ascii="Times New Roman" w:hAnsi="Times New Roman"/>
      </w:rPr>
      <w:fldChar w:fldCharType="begin"/>
    </w:r>
    <w:r w:rsidRPr="00B14367">
      <w:rPr>
        <w:rFonts w:ascii="Times New Roman" w:hAnsi="Times New Roman"/>
      </w:rPr>
      <w:instrText>PAGE   \* MERGEFORMAT</w:instrText>
    </w:r>
    <w:r w:rsidRPr="00B14367">
      <w:rPr>
        <w:rFonts w:ascii="Times New Roman" w:hAnsi="Times New Roman"/>
      </w:rPr>
      <w:fldChar w:fldCharType="separate"/>
    </w:r>
    <w:r w:rsidR="00517848">
      <w:rPr>
        <w:rFonts w:ascii="Times New Roman" w:hAnsi="Times New Roman"/>
        <w:noProof/>
      </w:rPr>
      <w:t>18</w:t>
    </w:r>
    <w:r w:rsidRPr="00B14367">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7B2E"/>
    <w:multiLevelType w:val="multilevel"/>
    <w:tmpl w:val="C4C68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31471"/>
    <w:multiLevelType w:val="hybridMultilevel"/>
    <w:tmpl w:val="B44EB356"/>
    <w:lvl w:ilvl="0" w:tplc="83C6ADBA">
      <w:start w:val="1"/>
      <w:numFmt w:val="decimal"/>
      <w:lvlText w:val="%1)"/>
      <w:lvlJc w:val="left"/>
      <w:pPr>
        <w:ind w:left="810" w:hanging="360"/>
      </w:pPr>
      <w:rPr>
        <w:rFonts w:ascii="Times New Roman" w:eastAsia="Times New Roman" w:hAnsi="Times New Roman" w:cs="Times New Roman"/>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2" w15:restartNumberingAfterBreak="0">
    <w:nsid w:val="162D7450"/>
    <w:multiLevelType w:val="hybridMultilevel"/>
    <w:tmpl w:val="FDBE04D4"/>
    <w:lvl w:ilvl="0" w:tplc="BE0AFED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D003B72"/>
    <w:multiLevelType w:val="multilevel"/>
    <w:tmpl w:val="8C16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95B9F"/>
    <w:multiLevelType w:val="multilevel"/>
    <w:tmpl w:val="64E6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6C2C85"/>
    <w:multiLevelType w:val="multilevel"/>
    <w:tmpl w:val="6E24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E85C40"/>
    <w:multiLevelType w:val="hybridMultilevel"/>
    <w:tmpl w:val="D71E335A"/>
    <w:lvl w:ilvl="0" w:tplc="E3B8AB3E">
      <w:start w:val="2"/>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DB52379"/>
    <w:multiLevelType w:val="multilevel"/>
    <w:tmpl w:val="0716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F67AF"/>
    <w:multiLevelType w:val="hybridMultilevel"/>
    <w:tmpl w:val="05ACE28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1194D26"/>
    <w:multiLevelType w:val="hybridMultilevel"/>
    <w:tmpl w:val="DB1C6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52043A8"/>
    <w:multiLevelType w:val="hybridMultilevel"/>
    <w:tmpl w:val="D09ED8FA"/>
    <w:lvl w:ilvl="0" w:tplc="0CF8FAE6">
      <w:start w:val="1"/>
      <w:numFmt w:val="decimal"/>
      <w:lvlText w:val="%1."/>
      <w:lvlJc w:val="left"/>
      <w:pPr>
        <w:tabs>
          <w:tab w:val="num" w:pos="3196"/>
        </w:tabs>
        <w:ind w:left="3196" w:hanging="360"/>
      </w:pPr>
      <w:rPr>
        <w:rFonts w:hint="default"/>
        <w:b w:val="0"/>
        <w:i w:val="0"/>
        <w:sz w:val="28"/>
      </w:rPr>
    </w:lvl>
    <w:lvl w:ilvl="1" w:tplc="FFFFFFFF">
      <w:start w:val="1"/>
      <w:numFmt w:val="decimal"/>
      <w:lvlText w:val="%2."/>
      <w:lvlJc w:val="left"/>
      <w:pPr>
        <w:tabs>
          <w:tab w:val="num" w:pos="3196"/>
        </w:tabs>
        <w:ind w:left="3196" w:hanging="360"/>
      </w:pPr>
      <w:rPr>
        <w:rFonts w:cs="Times New Roman"/>
      </w:rPr>
    </w:lvl>
    <w:lvl w:ilvl="2" w:tplc="FFFFFFFF">
      <w:start w:val="1"/>
      <w:numFmt w:val="decimal"/>
      <w:lvlText w:val="%3."/>
      <w:lvlJc w:val="left"/>
      <w:pPr>
        <w:tabs>
          <w:tab w:val="num" w:pos="3916"/>
        </w:tabs>
        <w:ind w:left="3916" w:hanging="360"/>
      </w:pPr>
      <w:rPr>
        <w:rFonts w:cs="Times New Roman"/>
      </w:rPr>
    </w:lvl>
    <w:lvl w:ilvl="3" w:tplc="FFFFFFFF">
      <w:start w:val="1"/>
      <w:numFmt w:val="decimal"/>
      <w:lvlText w:val="%4."/>
      <w:lvlJc w:val="left"/>
      <w:pPr>
        <w:tabs>
          <w:tab w:val="num" w:pos="4636"/>
        </w:tabs>
        <w:ind w:left="4636" w:hanging="360"/>
      </w:pPr>
      <w:rPr>
        <w:rFonts w:cs="Times New Roman"/>
      </w:rPr>
    </w:lvl>
    <w:lvl w:ilvl="4" w:tplc="FFFFFFFF">
      <w:start w:val="1"/>
      <w:numFmt w:val="decimal"/>
      <w:lvlText w:val="%5."/>
      <w:lvlJc w:val="left"/>
      <w:pPr>
        <w:tabs>
          <w:tab w:val="num" w:pos="5356"/>
        </w:tabs>
        <w:ind w:left="5356" w:hanging="360"/>
      </w:pPr>
      <w:rPr>
        <w:rFonts w:cs="Times New Roman"/>
      </w:rPr>
    </w:lvl>
    <w:lvl w:ilvl="5" w:tplc="FFFFFFFF">
      <w:start w:val="1"/>
      <w:numFmt w:val="decimal"/>
      <w:lvlText w:val="%6."/>
      <w:lvlJc w:val="left"/>
      <w:pPr>
        <w:tabs>
          <w:tab w:val="num" w:pos="6076"/>
        </w:tabs>
        <w:ind w:left="6076" w:hanging="360"/>
      </w:pPr>
      <w:rPr>
        <w:rFonts w:cs="Times New Roman"/>
      </w:rPr>
    </w:lvl>
    <w:lvl w:ilvl="6" w:tplc="FFFFFFFF">
      <w:start w:val="1"/>
      <w:numFmt w:val="decimal"/>
      <w:lvlText w:val="%7."/>
      <w:lvlJc w:val="left"/>
      <w:pPr>
        <w:tabs>
          <w:tab w:val="num" w:pos="6796"/>
        </w:tabs>
        <w:ind w:left="6796" w:hanging="360"/>
      </w:pPr>
      <w:rPr>
        <w:rFonts w:cs="Times New Roman"/>
      </w:rPr>
    </w:lvl>
    <w:lvl w:ilvl="7" w:tplc="FFFFFFFF">
      <w:start w:val="1"/>
      <w:numFmt w:val="decimal"/>
      <w:lvlText w:val="%8."/>
      <w:lvlJc w:val="left"/>
      <w:pPr>
        <w:tabs>
          <w:tab w:val="num" w:pos="7516"/>
        </w:tabs>
        <w:ind w:left="7516" w:hanging="360"/>
      </w:pPr>
      <w:rPr>
        <w:rFonts w:cs="Times New Roman"/>
      </w:rPr>
    </w:lvl>
    <w:lvl w:ilvl="8" w:tplc="FFFFFFFF">
      <w:start w:val="1"/>
      <w:numFmt w:val="decimal"/>
      <w:lvlText w:val="%9."/>
      <w:lvlJc w:val="left"/>
      <w:pPr>
        <w:tabs>
          <w:tab w:val="num" w:pos="8236"/>
        </w:tabs>
        <w:ind w:left="8236" w:hanging="360"/>
      </w:pPr>
      <w:rPr>
        <w:rFonts w:cs="Times New Roman"/>
      </w:rPr>
    </w:lvl>
  </w:abstractNum>
  <w:abstractNum w:abstractNumId="11" w15:restartNumberingAfterBreak="0">
    <w:nsid w:val="44B340F0"/>
    <w:multiLevelType w:val="hybridMultilevel"/>
    <w:tmpl w:val="F17CE506"/>
    <w:lvl w:ilvl="0" w:tplc="0419000F">
      <w:start w:val="1"/>
      <w:numFmt w:val="decimal"/>
      <w:lvlText w:val="%1."/>
      <w:lvlJc w:val="left"/>
      <w:pPr>
        <w:tabs>
          <w:tab w:val="num" w:pos="4472"/>
        </w:tabs>
        <w:ind w:left="447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7877A1"/>
    <w:multiLevelType w:val="hybridMultilevel"/>
    <w:tmpl w:val="C1B0F886"/>
    <w:lvl w:ilvl="0" w:tplc="4D7CF9E6">
      <w:numFmt w:val="bullet"/>
      <w:lvlText w:val="–"/>
      <w:lvlJc w:val="left"/>
      <w:pPr>
        <w:ind w:left="585"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59A54678"/>
    <w:multiLevelType w:val="hybridMultilevel"/>
    <w:tmpl w:val="05ACE28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D3514DA"/>
    <w:multiLevelType w:val="multilevel"/>
    <w:tmpl w:val="21CA9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7653BC"/>
    <w:multiLevelType w:val="hybridMultilevel"/>
    <w:tmpl w:val="504828FE"/>
    <w:lvl w:ilvl="0" w:tplc="4D7CF9E6">
      <w:numFmt w:val="bullet"/>
      <w:lvlText w:val="–"/>
      <w:lvlJc w:val="left"/>
      <w:pPr>
        <w:ind w:left="585" w:hanging="360"/>
      </w:pPr>
      <w:rPr>
        <w:rFonts w:ascii="Times New Roman" w:eastAsia="Times New Roman" w:hAnsi="Times New Roman" w:hint="default"/>
      </w:rPr>
    </w:lvl>
    <w:lvl w:ilvl="1" w:tplc="0C000003">
      <w:start w:val="1"/>
      <w:numFmt w:val="decimal"/>
      <w:lvlText w:val="%2."/>
      <w:lvlJc w:val="left"/>
      <w:pPr>
        <w:tabs>
          <w:tab w:val="num" w:pos="1440"/>
        </w:tabs>
        <w:ind w:left="1440" w:hanging="360"/>
      </w:pPr>
      <w:rPr>
        <w:rFonts w:cs="Times New Roman"/>
      </w:rPr>
    </w:lvl>
    <w:lvl w:ilvl="2" w:tplc="0C000005">
      <w:start w:val="1"/>
      <w:numFmt w:val="decimal"/>
      <w:lvlText w:val="%3."/>
      <w:lvlJc w:val="left"/>
      <w:pPr>
        <w:tabs>
          <w:tab w:val="num" w:pos="2160"/>
        </w:tabs>
        <w:ind w:left="2160" w:hanging="360"/>
      </w:pPr>
      <w:rPr>
        <w:rFonts w:cs="Times New Roman"/>
      </w:rPr>
    </w:lvl>
    <w:lvl w:ilvl="3" w:tplc="0C000001">
      <w:start w:val="1"/>
      <w:numFmt w:val="decimal"/>
      <w:lvlText w:val="%4."/>
      <w:lvlJc w:val="left"/>
      <w:pPr>
        <w:tabs>
          <w:tab w:val="num" w:pos="2880"/>
        </w:tabs>
        <w:ind w:left="2880" w:hanging="360"/>
      </w:pPr>
      <w:rPr>
        <w:rFonts w:cs="Times New Roman"/>
      </w:rPr>
    </w:lvl>
    <w:lvl w:ilvl="4" w:tplc="0C000003">
      <w:start w:val="1"/>
      <w:numFmt w:val="decimal"/>
      <w:lvlText w:val="%5."/>
      <w:lvlJc w:val="left"/>
      <w:pPr>
        <w:tabs>
          <w:tab w:val="num" w:pos="3600"/>
        </w:tabs>
        <w:ind w:left="3600" w:hanging="360"/>
      </w:pPr>
      <w:rPr>
        <w:rFonts w:cs="Times New Roman"/>
      </w:rPr>
    </w:lvl>
    <w:lvl w:ilvl="5" w:tplc="0C000005">
      <w:start w:val="1"/>
      <w:numFmt w:val="decimal"/>
      <w:lvlText w:val="%6."/>
      <w:lvlJc w:val="left"/>
      <w:pPr>
        <w:tabs>
          <w:tab w:val="num" w:pos="4320"/>
        </w:tabs>
        <w:ind w:left="4320" w:hanging="360"/>
      </w:pPr>
      <w:rPr>
        <w:rFonts w:cs="Times New Roman"/>
      </w:rPr>
    </w:lvl>
    <w:lvl w:ilvl="6" w:tplc="0C000001">
      <w:start w:val="1"/>
      <w:numFmt w:val="decimal"/>
      <w:lvlText w:val="%7."/>
      <w:lvlJc w:val="left"/>
      <w:pPr>
        <w:tabs>
          <w:tab w:val="num" w:pos="5040"/>
        </w:tabs>
        <w:ind w:left="5040" w:hanging="360"/>
      </w:pPr>
      <w:rPr>
        <w:rFonts w:cs="Times New Roman"/>
      </w:rPr>
    </w:lvl>
    <w:lvl w:ilvl="7" w:tplc="0C000003">
      <w:start w:val="1"/>
      <w:numFmt w:val="decimal"/>
      <w:lvlText w:val="%8."/>
      <w:lvlJc w:val="left"/>
      <w:pPr>
        <w:tabs>
          <w:tab w:val="num" w:pos="5760"/>
        </w:tabs>
        <w:ind w:left="5760" w:hanging="360"/>
      </w:pPr>
      <w:rPr>
        <w:rFonts w:cs="Times New Roman"/>
      </w:rPr>
    </w:lvl>
    <w:lvl w:ilvl="8" w:tplc="0C000005">
      <w:start w:val="1"/>
      <w:numFmt w:val="decimal"/>
      <w:lvlText w:val="%9."/>
      <w:lvlJc w:val="left"/>
      <w:pPr>
        <w:tabs>
          <w:tab w:val="num" w:pos="6480"/>
        </w:tabs>
        <w:ind w:left="6480" w:hanging="360"/>
      </w:pPr>
      <w:rPr>
        <w:rFonts w:cs="Times New Roman"/>
      </w:rPr>
    </w:lvl>
  </w:abstractNum>
  <w:abstractNum w:abstractNumId="16" w15:restartNumberingAfterBreak="0">
    <w:nsid w:val="5DE3217F"/>
    <w:multiLevelType w:val="multilevel"/>
    <w:tmpl w:val="9926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A949BE"/>
    <w:multiLevelType w:val="hybridMultilevel"/>
    <w:tmpl w:val="C5142E6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8" w15:restartNumberingAfterBreak="0">
    <w:nsid w:val="6EC84482"/>
    <w:multiLevelType w:val="multilevel"/>
    <w:tmpl w:val="0810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FD67A9"/>
    <w:multiLevelType w:val="hybridMultilevel"/>
    <w:tmpl w:val="43DE1196"/>
    <w:lvl w:ilvl="0" w:tplc="C36C909C">
      <w:numFmt w:val="bullet"/>
      <w:lvlText w:val="–"/>
      <w:lvlJc w:val="left"/>
      <w:pPr>
        <w:ind w:left="564" w:hanging="360"/>
      </w:pPr>
      <w:rPr>
        <w:rFonts w:ascii="Times New Roman" w:eastAsia="Times New Roman" w:hAnsi="Times New Roman" w:hint="default"/>
      </w:rPr>
    </w:lvl>
    <w:lvl w:ilvl="1" w:tplc="0C000003">
      <w:start w:val="1"/>
      <w:numFmt w:val="decimal"/>
      <w:lvlText w:val="%2."/>
      <w:lvlJc w:val="left"/>
      <w:pPr>
        <w:tabs>
          <w:tab w:val="num" w:pos="1440"/>
        </w:tabs>
        <w:ind w:left="1440" w:hanging="360"/>
      </w:pPr>
      <w:rPr>
        <w:rFonts w:cs="Times New Roman"/>
      </w:rPr>
    </w:lvl>
    <w:lvl w:ilvl="2" w:tplc="0C000005">
      <w:start w:val="1"/>
      <w:numFmt w:val="decimal"/>
      <w:lvlText w:val="%3."/>
      <w:lvlJc w:val="left"/>
      <w:pPr>
        <w:tabs>
          <w:tab w:val="num" w:pos="2160"/>
        </w:tabs>
        <w:ind w:left="2160" w:hanging="360"/>
      </w:pPr>
      <w:rPr>
        <w:rFonts w:cs="Times New Roman"/>
      </w:rPr>
    </w:lvl>
    <w:lvl w:ilvl="3" w:tplc="0C000001">
      <w:start w:val="1"/>
      <w:numFmt w:val="decimal"/>
      <w:lvlText w:val="%4."/>
      <w:lvlJc w:val="left"/>
      <w:pPr>
        <w:tabs>
          <w:tab w:val="num" w:pos="2880"/>
        </w:tabs>
        <w:ind w:left="2880" w:hanging="360"/>
      </w:pPr>
      <w:rPr>
        <w:rFonts w:cs="Times New Roman"/>
      </w:rPr>
    </w:lvl>
    <w:lvl w:ilvl="4" w:tplc="0C000003">
      <w:start w:val="1"/>
      <w:numFmt w:val="decimal"/>
      <w:lvlText w:val="%5."/>
      <w:lvlJc w:val="left"/>
      <w:pPr>
        <w:tabs>
          <w:tab w:val="num" w:pos="3600"/>
        </w:tabs>
        <w:ind w:left="3600" w:hanging="360"/>
      </w:pPr>
      <w:rPr>
        <w:rFonts w:cs="Times New Roman"/>
      </w:rPr>
    </w:lvl>
    <w:lvl w:ilvl="5" w:tplc="0C000005">
      <w:start w:val="1"/>
      <w:numFmt w:val="decimal"/>
      <w:lvlText w:val="%6."/>
      <w:lvlJc w:val="left"/>
      <w:pPr>
        <w:tabs>
          <w:tab w:val="num" w:pos="4320"/>
        </w:tabs>
        <w:ind w:left="4320" w:hanging="360"/>
      </w:pPr>
      <w:rPr>
        <w:rFonts w:cs="Times New Roman"/>
      </w:rPr>
    </w:lvl>
    <w:lvl w:ilvl="6" w:tplc="0C000001">
      <w:start w:val="1"/>
      <w:numFmt w:val="decimal"/>
      <w:lvlText w:val="%7."/>
      <w:lvlJc w:val="left"/>
      <w:pPr>
        <w:tabs>
          <w:tab w:val="num" w:pos="5040"/>
        </w:tabs>
        <w:ind w:left="5040" w:hanging="360"/>
      </w:pPr>
      <w:rPr>
        <w:rFonts w:cs="Times New Roman"/>
      </w:rPr>
    </w:lvl>
    <w:lvl w:ilvl="7" w:tplc="0C000003">
      <w:start w:val="1"/>
      <w:numFmt w:val="decimal"/>
      <w:lvlText w:val="%8."/>
      <w:lvlJc w:val="left"/>
      <w:pPr>
        <w:tabs>
          <w:tab w:val="num" w:pos="5760"/>
        </w:tabs>
        <w:ind w:left="5760" w:hanging="360"/>
      </w:pPr>
      <w:rPr>
        <w:rFonts w:cs="Times New Roman"/>
      </w:rPr>
    </w:lvl>
    <w:lvl w:ilvl="8" w:tplc="0C000005">
      <w:start w:val="1"/>
      <w:numFmt w:val="decimal"/>
      <w:lvlText w:val="%9."/>
      <w:lvlJc w:val="left"/>
      <w:pPr>
        <w:tabs>
          <w:tab w:val="num" w:pos="6480"/>
        </w:tabs>
        <w:ind w:left="6480" w:hanging="360"/>
      </w:pPr>
      <w:rPr>
        <w:rFonts w:cs="Times New Roman"/>
      </w:rPr>
    </w:lvl>
  </w:abstractNum>
  <w:abstractNum w:abstractNumId="20" w15:restartNumberingAfterBreak="0">
    <w:nsid w:val="7666668B"/>
    <w:multiLevelType w:val="hybridMultilevel"/>
    <w:tmpl w:val="1F4E4640"/>
    <w:lvl w:ilvl="0" w:tplc="FFFFFFFF">
      <w:start w:val="1"/>
      <w:numFmt w:val="decimal"/>
      <w:lvlText w:val="%1."/>
      <w:lvlJc w:val="left"/>
      <w:pPr>
        <w:tabs>
          <w:tab w:val="num" w:pos="1440"/>
        </w:tabs>
        <w:ind w:left="1440" w:hanging="360"/>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7F436F99"/>
    <w:multiLevelType w:val="hybridMultilevel"/>
    <w:tmpl w:val="1F4E4640"/>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16cid:durableId="96443506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649444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798237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591144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3722973">
    <w:abstractNumId w:val="21"/>
  </w:num>
  <w:num w:numId="6" w16cid:durableId="1551727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3203090">
    <w:abstractNumId w:val="12"/>
  </w:num>
  <w:num w:numId="8" w16cid:durableId="1748576072">
    <w:abstractNumId w:val="17"/>
  </w:num>
  <w:num w:numId="9" w16cid:durableId="200169186">
    <w:abstractNumId w:val="11"/>
  </w:num>
  <w:num w:numId="10" w16cid:durableId="228158325">
    <w:abstractNumId w:val="6"/>
  </w:num>
  <w:num w:numId="11" w16cid:durableId="147022914">
    <w:abstractNumId w:val="9"/>
  </w:num>
  <w:num w:numId="12" w16cid:durableId="2118088829">
    <w:abstractNumId w:val="10"/>
  </w:num>
  <w:num w:numId="13" w16cid:durableId="1429422616">
    <w:abstractNumId w:val="15"/>
  </w:num>
  <w:num w:numId="14" w16cid:durableId="118570515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56979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84465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8374563">
    <w:abstractNumId w:val="18"/>
  </w:num>
  <w:num w:numId="18" w16cid:durableId="1306163190">
    <w:abstractNumId w:val="7"/>
  </w:num>
  <w:num w:numId="19" w16cid:durableId="1532257128">
    <w:abstractNumId w:val="16"/>
  </w:num>
  <w:num w:numId="20" w16cid:durableId="1751779974">
    <w:abstractNumId w:val="0"/>
  </w:num>
  <w:num w:numId="21" w16cid:durableId="450324818">
    <w:abstractNumId w:val="14"/>
  </w:num>
  <w:num w:numId="22" w16cid:durableId="139199035">
    <w:abstractNumId w:val="4"/>
  </w:num>
  <w:num w:numId="23" w16cid:durableId="1069496984">
    <w:abstractNumId w:val="5"/>
  </w:num>
  <w:num w:numId="24" w16cid:durableId="658775947">
    <w:abstractNumId w:val="3"/>
  </w:num>
  <w:num w:numId="25" w16cid:durableId="1254313504">
    <w:abstractNumId w:val="20"/>
  </w:num>
  <w:num w:numId="26" w16cid:durableId="735786204">
    <w:abstractNumId w:val="1"/>
  </w:num>
  <w:num w:numId="27" w16cid:durableId="2025352776">
    <w:abstractNumId w:val="2"/>
  </w:num>
  <w:num w:numId="28" w16cid:durableId="429283415">
    <w:abstractNumId w:val="8"/>
  </w:num>
  <w:num w:numId="29" w16cid:durableId="13411595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582"/>
    <w:rsid w:val="00003B19"/>
    <w:rsid w:val="00006EA1"/>
    <w:rsid w:val="00007F3F"/>
    <w:rsid w:val="0001307B"/>
    <w:rsid w:val="00013CA1"/>
    <w:rsid w:val="00014509"/>
    <w:rsid w:val="000232F8"/>
    <w:rsid w:val="00024614"/>
    <w:rsid w:val="000255B4"/>
    <w:rsid w:val="00025B5E"/>
    <w:rsid w:val="000267FF"/>
    <w:rsid w:val="00027C45"/>
    <w:rsid w:val="00032AD7"/>
    <w:rsid w:val="00032B9E"/>
    <w:rsid w:val="00034644"/>
    <w:rsid w:val="00041AB6"/>
    <w:rsid w:val="00042341"/>
    <w:rsid w:val="00044207"/>
    <w:rsid w:val="000453F6"/>
    <w:rsid w:val="00053D38"/>
    <w:rsid w:val="00056039"/>
    <w:rsid w:val="00064291"/>
    <w:rsid w:val="00064D35"/>
    <w:rsid w:val="00071B98"/>
    <w:rsid w:val="000721BC"/>
    <w:rsid w:val="00074013"/>
    <w:rsid w:val="000742A1"/>
    <w:rsid w:val="00081580"/>
    <w:rsid w:val="00082CEF"/>
    <w:rsid w:val="00083FFC"/>
    <w:rsid w:val="0008469F"/>
    <w:rsid w:val="00086298"/>
    <w:rsid w:val="00086DC7"/>
    <w:rsid w:val="00087220"/>
    <w:rsid w:val="00087E80"/>
    <w:rsid w:val="000962C8"/>
    <w:rsid w:val="0009639D"/>
    <w:rsid w:val="000A16BE"/>
    <w:rsid w:val="000A4722"/>
    <w:rsid w:val="000A5C3F"/>
    <w:rsid w:val="000B137E"/>
    <w:rsid w:val="000B2C60"/>
    <w:rsid w:val="000B34A1"/>
    <w:rsid w:val="000C0102"/>
    <w:rsid w:val="000C0931"/>
    <w:rsid w:val="000C0B3C"/>
    <w:rsid w:val="000C10D2"/>
    <w:rsid w:val="000C21E1"/>
    <w:rsid w:val="000C4873"/>
    <w:rsid w:val="000C4BAA"/>
    <w:rsid w:val="000C62E0"/>
    <w:rsid w:val="000C75F1"/>
    <w:rsid w:val="000E216E"/>
    <w:rsid w:val="000E2C09"/>
    <w:rsid w:val="000E711A"/>
    <w:rsid w:val="000F0513"/>
    <w:rsid w:val="000F19CD"/>
    <w:rsid w:val="000F30E2"/>
    <w:rsid w:val="000F4830"/>
    <w:rsid w:val="000F4F32"/>
    <w:rsid w:val="000F53E9"/>
    <w:rsid w:val="000F7F2A"/>
    <w:rsid w:val="00102192"/>
    <w:rsid w:val="00106CDC"/>
    <w:rsid w:val="00106D04"/>
    <w:rsid w:val="00110D43"/>
    <w:rsid w:val="00121524"/>
    <w:rsid w:val="00121E0C"/>
    <w:rsid w:val="00122420"/>
    <w:rsid w:val="0012312B"/>
    <w:rsid w:val="001252EE"/>
    <w:rsid w:val="00126B31"/>
    <w:rsid w:val="0012710A"/>
    <w:rsid w:val="001319A8"/>
    <w:rsid w:val="00136AB8"/>
    <w:rsid w:val="00137F84"/>
    <w:rsid w:val="001403F4"/>
    <w:rsid w:val="001422EE"/>
    <w:rsid w:val="00142E19"/>
    <w:rsid w:val="001440B1"/>
    <w:rsid w:val="00150C02"/>
    <w:rsid w:val="00151962"/>
    <w:rsid w:val="00183191"/>
    <w:rsid w:val="00187C63"/>
    <w:rsid w:val="00190780"/>
    <w:rsid w:val="0019390A"/>
    <w:rsid w:val="001A3A46"/>
    <w:rsid w:val="001A4B57"/>
    <w:rsid w:val="001A4F27"/>
    <w:rsid w:val="001A6296"/>
    <w:rsid w:val="001A66F0"/>
    <w:rsid w:val="001A7FF2"/>
    <w:rsid w:val="001B4DF0"/>
    <w:rsid w:val="001B5695"/>
    <w:rsid w:val="001B56D2"/>
    <w:rsid w:val="001B68D9"/>
    <w:rsid w:val="001B744B"/>
    <w:rsid w:val="001C0477"/>
    <w:rsid w:val="001C2521"/>
    <w:rsid w:val="001C494F"/>
    <w:rsid w:val="001C5C5E"/>
    <w:rsid w:val="001C6537"/>
    <w:rsid w:val="001D1394"/>
    <w:rsid w:val="001D3E83"/>
    <w:rsid w:val="001D4668"/>
    <w:rsid w:val="001D4E4E"/>
    <w:rsid w:val="001D6239"/>
    <w:rsid w:val="001D7BE2"/>
    <w:rsid w:val="001D7DF7"/>
    <w:rsid w:val="001E4309"/>
    <w:rsid w:val="001E7A73"/>
    <w:rsid w:val="001F0820"/>
    <w:rsid w:val="001F096B"/>
    <w:rsid w:val="001F758F"/>
    <w:rsid w:val="002024FA"/>
    <w:rsid w:val="00203D02"/>
    <w:rsid w:val="00212847"/>
    <w:rsid w:val="00214502"/>
    <w:rsid w:val="0021561C"/>
    <w:rsid w:val="00215F56"/>
    <w:rsid w:val="00221F0C"/>
    <w:rsid w:val="002243EE"/>
    <w:rsid w:val="00230B27"/>
    <w:rsid w:val="00243F27"/>
    <w:rsid w:val="0024568D"/>
    <w:rsid w:val="00254D81"/>
    <w:rsid w:val="002568EB"/>
    <w:rsid w:val="00257DE4"/>
    <w:rsid w:val="002606EC"/>
    <w:rsid w:val="00265C97"/>
    <w:rsid w:val="002679BA"/>
    <w:rsid w:val="00272F08"/>
    <w:rsid w:val="00273B48"/>
    <w:rsid w:val="00282333"/>
    <w:rsid w:val="002927FC"/>
    <w:rsid w:val="00292A3F"/>
    <w:rsid w:val="00297C4C"/>
    <w:rsid w:val="002A3F94"/>
    <w:rsid w:val="002A5D75"/>
    <w:rsid w:val="002A7C6A"/>
    <w:rsid w:val="002B104C"/>
    <w:rsid w:val="002B50F8"/>
    <w:rsid w:val="002B6A9F"/>
    <w:rsid w:val="002C2AA4"/>
    <w:rsid w:val="002C7556"/>
    <w:rsid w:val="002D08AC"/>
    <w:rsid w:val="002D0B33"/>
    <w:rsid w:val="002D12C3"/>
    <w:rsid w:val="002D1D9B"/>
    <w:rsid w:val="002D62ED"/>
    <w:rsid w:val="002E7B93"/>
    <w:rsid w:val="002F187B"/>
    <w:rsid w:val="002F1A0B"/>
    <w:rsid w:val="002F1CA4"/>
    <w:rsid w:val="002F3794"/>
    <w:rsid w:val="002F42F7"/>
    <w:rsid w:val="00300B70"/>
    <w:rsid w:val="00302221"/>
    <w:rsid w:val="00304ED3"/>
    <w:rsid w:val="003106FE"/>
    <w:rsid w:val="00311E1E"/>
    <w:rsid w:val="00314266"/>
    <w:rsid w:val="00316DB0"/>
    <w:rsid w:val="00320631"/>
    <w:rsid w:val="00322B73"/>
    <w:rsid w:val="003247A2"/>
    <w:rsid w:val="0032639B"/>
    <w:rsid w:val="003331CF"/>
    <w:rsid w:val="003404F7"/>
    <w:rsid w:val="00343223"/>
    <w:rsid w:val="00343795"/>
    <w:rsid w:val="00343B56"/>
    <w:rsid w:val="0035157F"/>
    <w:rsid w:val="003532B8"/>
    <w:rsid w:val="00353BC6"/>
    <w:rsid w:val="003559F5"/>
    <w:rsid w:val="0036240D"/>
    <w:rsid w:val="003640A4"/>
    <w:rsid w:val="003715C5"/>
    <w:rsid w:val="00372846"/>
    <w:rsid w:val="00374747"/>
    <w:rsid w:val="0037719C"/>
    <w:rsid w:val="00381175"/>
    <w:rsid w:val="00382AC1"/>
    <w:rsid w:val="00382D9F"/>
    <w:rsid w:val="00383877"/>
    <w:rsid w:val="00390E91"/>
    <w:rsid w:val="0039177B"/>
    <w:rsid w:val="00392676"/>
    <w:rsid w:val="00396FEC"/>
    <w:rsid w:val="00397980"/>
    <w:rsid w:val="003A0653"/>
    <w:rsid w:val="003A4881"/>
    <w:rsid w:val="003A727A"/>
    <w:rsid w:val="003A7B57"/>
    <w:rsid w:val="003C2EDC"/>
    <w:rsid w:val="003D1377"/>
    <w:rsid w:val="003D1CB3"/>
    <w:rsid w:val="003D2308"/>
    <w:rsid w:val="003D53AF"/>
    <w:rsid w:val="003D6AEC"/>
    <w:rsid w:val="003D72E4"/>
    <w:rsid w:val="003D798F"/>
    <w:rsid w:val="003D7E1D"/>
    <w:rsid w:val="003E18C9"/>
    <w:rsid w:val="003E1B06"/>
    <w:rsid w:val="003E2B20"/>
    <w:rsid w:val="003E2BFC"/>
    <w:rsid w:val="003E2D85"/>
    <w:rsid w:val="003E2DA9"/>
    <w:rsid w:val="003E5A60"/>
    <w:rsid w:val="003E6BA6"/>
    <w:rsid w:val="003F04B0"/>
    <w:rsid w:val="003F55C7"/>
    <w:rsid w:val="003F6092"/>
    <w:rsid w:val="00400DFC"/>
    <w:rsid w:val="00401549"/>
    <w:rsid w:val="0040679B"/>
    <w:rsid w:val="004073A8"/>
    <w:rsid w:val="004077F5"/>
    <w:rsid w:val="00412DCE"/>
    <w:rsid w:val="00422209"/>
    <w:rsid w:val="004251BB"/>
    <w:rsid w:val="00425D35"/>
    <w:rsid w:val="004279BA"/>
    <w:rsid w:val="0043280C"/>
    <w:rsid w:val="00433336"/>
    <w:rsid w:val="004376B0"/>
    <w:rsid w:val="00437C4D"/>
    <w:rsid w:val="004449AB"/>
    <w:rsid w:val="00451D7E"/>
    <w:rsid w:val="0045237D"/>
    <w:rsid w:val="00456048"/>
    <w:rsid w:val="00461583"/>
    <w:rsid w:val="00461B55"/>
    <w:rsid w:val="00462312"/>
    <w:rsid w:val="00463108"/>
    <w:rsid w:val="00465235"/>
    <w:rsid w:val="004656A0"/>
    <w:rsid w:val="00465707"/>
    <w:rsid w:val="004657AA"/>
    <w:rsid w:val="00465827"/>
    <w:rsid w:val="0047178B"/>
    <w:rsid w:val="00472C3C"/>
    <w:rsid w:val="004745B4"/>
    <w:rsid w:val="00475571"/>
    <w:rsid w:val="00483B64"/>
    <w:rsid w:val="004878D3"/>
    <w:rsid w:val="00490D01"/>
    <w:rsid w:val="004914B6"/>
    <w:rsid w:val="00491810"/>
    <w:rsid w:val="004962CE"/>
    <w:rsid w:val="00496359"/>
    <w:rsid w:val="004A2513"/>
    <w:rsid w:val="004A517F"/>
    <w:rsid w:val="004A59F8"/>
    <w:rsid w:val="004B797F"/>
    <w:rsid w:val="004C02AB"/>
    <w:rsid w:val="004C15AE"/>
    <w:rsid w:val="004C4448"/>
    <w:rsid w:val="004C5268"/>
    <w:rsid w:val="004C5AB1"/>
    <w:rsid w:val="004C5DF4"/>
    <w:rsid w:val="004C6390"/>
    <w:rsid w:val="004C7475"/>
    <w:rsid w:val="004C7816"/>
    <w:rsid w:val="004D21B5"/>
    <w:rsid w:val="004D42B8"/>
    <w:rsid w:val="004D7858"/>
    <w:rsid w:val="004E274E"/>
    <w:rsid w:val="004E2F80"/>
    <w:rsid w:val="004E38CB"/>
    <w:rsid w:val="004E5A91"/>
    <w:rsid w:val="004E5EE3"/>
    <w:rsid w:val="004F1890"/>
    <w:rsid w:val="004F2271"/>
    <w:rsid w:val="004F2A84"/>
    <w:rsid w:val="004F5B7C"/>
    <w:rsid w:val="00500551"/>
    <w:rsid w:val="00502294"/>
    <w:rsid w:val="0050482D"/>
    <w:rsid w:val="00505E9F"/>
    <w:rsid w:val="00506A11"/>
    <w:rsid w:val="00511AB7"/>
    <w:rsid w:val="00511E95"/>
    <w:rsid w:val="005150B6"/>
    <w:rsid w:val="00517848"/>
    <w:rsid w:val="00522F79"/>
    <w:rsid w:val="0053183B"/>
    <w:rsid w:val="00532707"/>
    <w:rsid w:val="00535CB3"/>
    <w:rsid w:val="00536566"/>
    <w:rsid w:val="00543A6B"/>
    <w:rsid w:val="00550842"/>
    <w:rsid w:val="00551B29"/>
    <w:rsid w:val="00562090"/>
    <w:rsid w:val="00563127"/>
    <w:rsid w:val="00563D0F"/>
    <w:rsid w:val="005722CE"/>
    <w:rsid w:val="00573DED"/>
    <w:rsid w:val="00573E46"/>
    <w:rsid w:val="0057605C"/>
    <w:rsid w:val="0057725A"/>
    <w:rsid w:val="0058211D"/>
    <w:rsid w:val="005829F0"/>
    <w:rsid w:val="00582C1A"/>
    <w:rsid w:val="00582F2A"/>
    <w:rsid w:val="00587CC8"/>
    <w:rsid w:val="005951EB"/>
    <w:rsid w:val="005A2D58"/>
    <w:rsid w:val="005A715B"/>
    <w:rsid w:val="005B064C"/>
    <w:rsid w:val="005B1A29"/>
    <w:rsid w:val="005B272D"/>
    <w:rsid w:val="005B36AF"/>
    <w:rsid w:val="005B6A49"/>
    <w:rsid w:val="005B6B08"/>
    <w:rsid w:val="005C47AB"/>
    <w:rsid w:val="005C5C6F"/>
    <w:rsid w:val="005C6713"/>
    <w:rsid w:val="005C7434"/>
    <w:rsid w:val="005D4264"/>
    <w:rsid w:val="005D448B"/>
    <w:rsid w:val="005D5D58"/>
    <w:rsid w:val="005D5FF1"/>
    <w:rsid w:val="005E4224"/>
    <w:rsid w:val="005E4B6B"/>
    <w:rsid w:val="005E5FE7"/>
    <w:rsid w:val="005E78C5"/>
    <w:rsid w:val="005F00C4"/>
    <w:rsid w:val="005F147F"/>
    <w:rsid w:val="005F4AFB"/>
    <w:rsid w:val="005F5823"/>
    <w:rsid w:val="005F681A"/>
    <w:rsid w:val="00600887"/>
    <w:rsid w:val="00602580"/>
    <w:rsid w:val="00602FD4"/>
    <w:rsid w:val="006035E7"/>
    <w:rsid w:val="006055A3"/>
    <w:rsid w:val="00605EA2"/>
    <w:rsid w:val="00610340"/>
    <w:rsid w:val="0061114E"/>
    <w:rsid w:val="00612DB4"/>
    <w:rsid w:val="0061736B"/>
    <w:rsid w:val="006232D5"/>
    <w:rsid w:val="00624549"/>
    <w:rsid w:val="00624C8B"/>
    <w:rsid w:val="00626685"/>
    <w:rsid w:val="00626E1E"/>
    <w:rsid w:val="00631221"/>
    <w:rsid w:val="006316C3"/>
    <w:rsid w:val="0063538E"/>
    <w:rsid w:val="00635FBD"/>
    <w:rsid w:val="006363A0"/>
    <w:rsid w:val="00642AD2"/>
    <w:rsid w:val="00644D5B"/>
    <w:rsid w:val="00652939"/>
    <w:rsid w:val="00657695"/>
    <w:rsid w:val="00657B9F"/>
    <w:rsid w:val="00665C97"/>
    <w:rsid w:val="006674B3"/>
    <w:rsid w:val="00667BF6"/>
    <w:rsid w:val="00675EB3"/>
    <w:rsid w:val="0067718C"/>
    <w:rsid w:val="00681B11"/>
    <w:rsid w:val="00681C03"/>
    <w:rsid w:val="0068417A"/>
    <w:rsid w:val="00691D50"/>
    <w:rsid w:val="00694384"/>
    <w:rsid w:val="006A0268"/>
    <w:rsid w:val="006B04A1"/>
    <w:rsid w:val="006B6055"/>
    <w:rsid w:val="006B61E3"/>
    <w:rsid w:val="006B6A20"/>
    <w:rsid w:val="006C0338"/>
    <w:rsid w:val="006C58A7"/>
    <w:rsid w:val="006C5F54"/>
    <w:rsid w:val="006C6510"/>
    <w:rsid w:val="006C7D62"/>
    <w:rsid w:val="006D03B7"/>
    <w:rsid w:val="006D056B"/>
    <w:rsid w:val="006D2FF0"/>
    <w:rsid w:val="006D4078"/>
    <w:rsid w:val="006D708F"/>
    <w:rsid w:val="006D7783"/>
    <w:rsid w:val="006E184E"/>
    <w:rsid w:val="006E486B"/>
    <w:rsid w:val="006E7A00"/>
    <w:rsid w:val="006F08A0"/>
    <w:rsid w:val="006F2A69"/>
    <w:rsid w:val="006F3100"/>
    <w:rsid w:val="006F3123"/>
    <w:rsid w:val="006F4C7E"/>
    <w:rsid w:val="006F6AC8"/>
    <w:rsid w:val="006F72BF"/>
    <w:rsid w:val="007013CF"/>
    <w:rsid w:val="0070558D"/>
    <w:rsid w:val="007062FA"/>
    <w:rsid w:val="007067E0"/>
    <w:rsid w:val="007074BF"/>
    <w:rsid w:val="00710AE9"/>
    <w:rsid w:val="007120D0"/>
    <w:rsid w:val="00714BD0"/>
    <w:rsid w:val="00716C21"/>
    <w:rsid w:val="0071727A"/>
    <w:rsid w:val="00721CD0"/>
    <w:rsid w:val="00722A9A"/>
    <w:rsid w:val="007246C7"/>
    <w:rsid w:val="00726594"/>
    <w:rsid w:val="00727EDB"/>
    <w:rsid w:val="00731BC0"/>
    <w:rsid w:val="00732ECC"/>
    <w:rsid w:val="0073362C"/>
    <w:rsid w:val="00733E0E"/>
    <w:rsid w:val="00735940"/>
    <w:rsid w:val="007402AF"/>
    <w:rsid w:val="0074286C"/>
    <w:rsid w:val="0074287B"/>
    <w:rsid w:val="00745978"/>
    <w:rsid w:val="00747379"/>
    <w:rsid w:val="00747DE7"/>
    <w:rsid w:val="00755452"/>
    <w:rsid w:val="00755E30"/>
    <w:rsid w:val="007565C8"/>
    <w:rsid w:val="00757F2D"/>
    <w:rsid w:val="007634A7"/>
    <w:rsid w:val="007676D7"/>
    <w:rsid w:val="00771693"/>
    <w:rsid w:val="00772128"/>
    <w:rsid w:val="0077263E"/>
    <w:rsid w:val="00774435"/>
    <w:rsid w:val="00775ABB"/>
    <w:rsid w:val="0078365A"/>
    <w:rsid w:val="00784181"/>
    <w:rsid w:val="00791DD3"/>
    <w:rsid w:val="00792219"/>
    <w:rsid w:val="00796B62"/>
    <w:rsid w:val="007979DC"/>
    <w:rsid w:val="007A0D64"/>
    <w:rsid w:val="007A7488"/>
    <w:rsid w:val="007B496D"/>
    <w:rsid w:val="007C08EB"/>
    <w:rsid w:val="007D19BA"/>
    <w:rsid w:val="007D5EF3"/>
    <w:rsid w:val="007D76D1"/>
    <w:rsid w:val="007E1B59"/>
    <w:rsid w:val="007E2C40"/>
    <w:rsid w:val="007E52A4"/>
    <w:rsid w:val="007E6D5F"/>
    <w:rsid w:val="007F02C2"/>
    <w:rsid w:val="007F5A2D"/>
    <w:rsid w:val="007F5F70"/>
    <w:rsid w:val="00801BF6"/>
    <w:rsid w:val="008028DC"/>
    <w:rsid w:val="00804633"/>
    <w:rsid w:val="00806E29"/>
    <w:rsid w:val="008119B2"/>
    <w:rsid w:val="00814F20"/>
    <w:rsid w:val="00817EFD"/>
    <w:rsid w:val="00822414"/>
    <w:rsid w:val="00826A31"/>
    <w:rsid w:val="00827B89"/>
    <w:rsid w:val="008303AF"/>
    <w:rsid w:val="008307EC"/>
    <w:rsid w:val="00833850"/>
    <w:rsid w:val="008346D2"/>
    <w:rsid w:val="0083754B"/>
    <w:rsid w:val="00842527"/>
    <w:rsid w:val="00843A2B"/>
    <w:rsid w:val="00845184"/>
    <w:rsid w:val="00845207"/>
    <w:rsid w:val="008454FF"/>
    <w:rsid w:val="00845E18"/>
    <w:rsid w:val="00846675"/>
    <w:rsid w:val="00851A1C"/>
    <w:rsid w:val="0086088C"/>
    <w:rsid w:val="00861896"/>
    <w:rsid w:val="008619B6"/>
    <w:rsid w:val="0086382B"/>
    <w:rsid w:val="00863B02"/>
    <w:rsid w:val="00864FB9"/>
    <w:rsid w:val="008668D1"/>
    <w:rsid w:val="00870214"/>
    <w:rsid w:val="008712F4"/>
    <w:rsid w:val="0087239C"/>
    <w:rsid w:val="00876370"/>
    <w:rsid w:val="0088209B"/>
    <w:rsid w:val="00890088"/>
    <w:rsid w:val="00891A39"/>
    <w:rsid w:val="0089335D"/>
    <w:rsid w:val="00895007"/>
    <w:rsid w:val="008952D7"/>
    <w:rsid w:val="008955A1"/>
    <w:rsid w:val="00896A42"/>
    <w:rsid w:val="00897A9E"/>
    <w:rsid w:val="008A1221"/>
    <w:rsid w:val="008A310D"/>
    <w:rsid w:val="008B4F6A"/>
    <w:rsid w:val="008B7B38"/>
    <w:rsid w:val="008C5B0E"/>
    <w:rsid w:val="008C6FA5"/>
    <w:rsid w:val="008D0D61"/>
    <w:rsid w:val="008D1BFC"/>
    <w:rsid w:val="008D31A6"/>
    <w:rsid w:val="008D4952"/>
    <w:rsid w:val="008E29DB"/>
    <w:rsid w:val="008E3A40"/>
    <w:rsid w:val="008E6828"/>
    <w:rsid w:val="008F0EC2"/>
    <w:rsid w:val="008F5546"/>
    <w:rsid w:val="009039FD"/>
    <w:rsid w:val="00904EFD"/>
    <w:rsid w:val="009053F9"/>
    <w:rsid w:val="009067CB"/>
    <w:rsid w:val="00906B09"/>
    <w:rsid w:val="00907CA9"/>
    <w:rsid w:val="0091009A"/>
    <w:rsid w:val="009134FE"/>
    <w:rsid w:val="00914156"/>
    <w:rsid w:val="00914555"/>
    <w:rsid w:val="00916280"/>
    <w:rsid w:val="00920EC2"/>
    <w:rsid w:val="0093463D"/>
    <w:rsid w:val="009351CE"/>
    <w:rsid w:val="009361D4"/>
    <w:rsid w:val="0093639F"/>
    <w:rsid w:val="009365C9"/>
    <w:rsid w:val="00940E80"/>
    <w:rsid w:val="00941F29"/>
    <w:rsid w:val="00944409"/>
    <w:rsid w:val="00946185"/>
    <w:rsid w:val="00946A6A"/>
    <w:rsid w:val="00947AD9"/>
    <w:rsid w:val="00947E89"/>
    <w:rsid w:val="00950450"/>
    <w:rsid w:val="00951E71"/>
    <w:rsid w:val="00963314"/>
    <w:rsid w:val="00963AD4"/>
    <w:rsid w:val="00963B9E"/>
    <w:rsid w:val="009647DD"/>
    <w:rsid w:val="009659DD"/>
    <w:rsid w:val="00970D0B"/>
    <w:rsid w:val="009815BB"/>
    <w:rsid w:val="00983D83"/>
    <w:rsid w:val="00986129"/>
    <w:rsid w:val="00992CB3"/>
    <w:rsid w:val="00994D5E"/>
    <w:rsid w:val="00997B3F"/>
    <w:rsid w:val="009A1AA8"/>
    <w:rsid w:val="009A5965"/>
    <w:rsid w:val="009B192D"/>
    <w:rsid w:val="009B366B"/>
    <w:rsid w:val="009B48A1"/>
    <w:rsid w:val="009B4FEF"/>
    <w:rsid w:val="009C71C1"/>
    <w:rsid w:val="009C7DEA"/>
    <w:rsid w:val="009D149E"/>
    <w:rsid w:val="009D1EB9"/>
    <w:rsid w:val="009D2C0F"/>
    <w:rsid w:val="009D5C0B"/>
    <w:rsid w:val="009E5FD3"/>
    <w:rsid w:val="009F0730"/>
    <w:rsid w:val="009F0EE7"/>
    <w:rsid w:val="009F2843"/>
    <w:rsid w:val="00A02FE7"/>
    <w:rsid w:val="00A036F6"/>
    <w:rsid w:val="00A053FA"/>
    <w:rsid w:val="00A1170F"/>
    <w:rsid w:val="00A11CFE"/>
    <w:rsid w:val="00A1243E"/>
    <w:rsid w:val="00A13D7B"/>
    <w:rsid w:val="00A17297"/>
    <w:rsid w:val="00A202F7"/>
    <w:rsid w:val="00A24AC3"/>
    <w:rsid w:val="00A24B49"/>
    <w:rsid w:val="00A26975"/>
    <w:rsid w:val="00A30077"/>
    <w:rsid w:val="00A36428"/>
    <w:rsid w:val="00A43D9A"/>
    <w:rsid w:val="00A43F03"/>
    <w:rsid w:val="00A44232"/>
    <w:rsid w:val="00A4702F"/>
    <w:rsid w:val="00A52DFF"/>
    <w:rsid w:val="00A563F4"/>
    <w:rsid w:val="00A56AB0"/>
    <w:rsid w:val="00A64C5F"/>
    <w:rsid w:val="00A65B0F"/>
    <w:rsid w:val="00A70995"/>
    <w:rsid w:val="00A716E4"/>
    <w:rsid w:val="00A81354"/>
    <w:rsid w:val="00A81AD3"/>
    <w:rsid w:val="00A90E3F"/>
    <w:rsid w:val="00A9198E"/>
    <w:rsid w:val="00A95FBE"/>
    <w:rsid w:val="00A97558"/>
    <w:rsid w:val="00AA132D"/>
    <w:rsid w:val="00AA24AF"/>
    <w:rsid w:val="00AA4AC7"/>
    <w:rsid w:val="00AB125B"/>
    <w:rsid w:val="00AB1608"/>
    <w:rsid w:val="00AB1702"/>
    <w:rsid w:val="00AB33BE"/>
    <w:rsid w:val="00AB35DE"/>
    <w:rsid w:val="00AB539E"/>
    <w:rsid w:val="00AB64CE"/>
    <w:rsid w:val="00AC1999"/>
    <w:rsid w:val="00AC300A"/>
    <w:rsid w:val="00AC4E6A"/>
    <w:rsid w:val="00AD04AF"/>
    <w:rsid w:val="00AD0C2C"/>
    <w:rsid w:val="00AD136E"/>
    <w:rsid w:val="00AD2C9A"/>
    <w:rsid w:val="00AD666E"/>
    <w:rsid w:val="00AD6D17"/>
    <w:rsid w:val="00AD7F3F"/>
    <w:rsid w:val="00AE7FD4"/>
    <w:rsid w:val="00AF6E6C"/>
    <w:rsid w:val="00B02FBF"/>
    <w:rsid w:val="00B06EDA"/>
    <w:rsid w:val="00B079CD"/>
    <w:rsid w:val="00B10973"/>
    <w:rsid w:val="00B232A4"/>
    <w:rsid w:val="00B2426A"/>
    <w:rsid w:val="00B33E2C"/>
    <w:rsid w:val="00B3587B"/>
    <w:rsid w:val="00B365BB"/>
    <w:rsid w:val="00B366D5"/>
    <w:rsid w:val="00B436B8"/>
    <w:rsid w:val="00B45492"/>
    <w:rsid w:val="00B45E2A"/>
    <w:rsid w:val="00B50BDF"/>
    <w:rsid w:val="00B52C3A"/>
    <w:rsid w:val="00B53956"/>
    <w:rsid w:val="00B612B6"/>
    <w:rsid w:val="00B671A8"/>
    <w:rsid w:val="00B67659"/>
    <w:rsid w:val="00B734E7"/>
    <w:rsid w:val="00B741CE"/>
    <w:rsid w:val="00B7494B"/>
    <w:rsid w:val="00B825BE"/>
    <w:rsid w:val="00B87985"/>
    <w:rsid w:val="00B879E0"/>
    <w:rsid w:val="00B92F33"/>
    <w:rsid w:val="00B935DD"/>
    <w:rsid w:val="00B9754D"/>
    <w:rsid w:val="00BA0DD9"/>
    <w:rsid w:val="00BA0F7E"/>
    <w:rsid w:val="00BA1B2C"/>
    <w:rsid w:val="00BA5965"/>
    <w:rsid w:val="00BA5E8E"/>
    <w:rsid w:val="00BA65EF"/>
    <w:rsid w:val="00BB03D7"/>
    <w:rsid w:val="00BB745B"/>
    <w:rsid w:val="00BC06C2"/>
    <w:rsid w:val="00BC0A0C"/>
    <w:rsid w:val="00BC19A1"/>
    <w:rsid w:val="00BC41BC"/>
    <w:rsid w:val="00BC4C95"/>
    <w:rsid w:val="00BC7166"/>
    <w:rsid w:val="00BC7D42"/>
    <w:rsid w:val="00BC7F10"/>
    <w:rsid w:val="00BD2666"/>
    <w:rsid w:val="00BD79B0"/>
    <w:rsid w:val="00BE0B4A"/>
    <w:rsid w:val="00BE1401"/>
    <w:rsid w:val="00BE3953"/>
    <w:rsid w:val="00BE5971"/>
    <w:rsid w:val="00BE7990"/>
    <w:rsid w:val="00BF567C"/>
    <w:rsid w:val="00BF5986"/>
    <w:rsid w:val="00BF7044"/>
    <w:rsid w:val="00C01C6C"/>
    <w:rsid w:val="00C041FB"/>
    <w:rsid w:val="00C05B7C"/>
    <w:rsid w:val="00C06862"/>
    <w:rsid w:val="00C068FD"/>
    <w:rsid w:val="00C071C6"/>
    <w:rsid w:val="00C07371"/>
    <w:rsid w:val="00C15166"/>
    <w:rsid w:val="00C2329D"/>
    <w:rsid w:val="00C232F4"/>
    <w:rsid w:val="00C237B5"/>
    <w:rsid w:val="00C2450F"/>
    <w:rsid w:val="00C30BCE"/>
    <w:rsid w:val="00C42463"/>
    <w:rsid w:val="00C4362B"/>
    <w:rsid w:val="00C47943"/>
    <w:rsid w:val="00C5017D"/>
    <w:rsid w:val="00C50FFD"/>
    <w:rsid w:val="00C54055"/>
    <w:rsid w:val="00C57E61"/>
    <w:rsid w:val="00C62CB0"/>
    <w:rsid w:val="00C64A62"/>
    <w:rsid w:val="00C6655C"/>
    <w:rsid w:val="00C723B1"/>
    <w:rsid w:val="00C80306"/>
    <w:rsid w:val="00C83399"/>
    <w:rsid w:val="00C84FE3"/>
    <w:rsid w:val="00C85CD1"/>
    <w:rsid w:val="00C87ED0"/>
    <w:rsid w:val="00C9080B"/>
    <w:rsid w:val="00C93C64"/>
    <w:rsid w:val="00CA03B4"/>
    <w:rsid w:val="00CA3027"/>
    <w:rsid w:val="00CA33C4"/>
    <w:rsid w:val="00CA6D24"/>
    <w:rsid w:val="00CA6F22"/>
    <w:rsid w:val="00CA7C68"/>
    <w:rsid w:val="00CB164A"/>
    <w:rsid w:val="00CB3E1C"/>
    <w:rsid w:val="00CB43BD"/>
    <w:rsid w:val="00CB4A6D"/>
    <w:rsid w:val="00CB7E86"/>
    <w:rsid w:val="00CC1A84"/>
    <w:rsid w:val="00CC1AF8"/>
    <w:rsid w:val="00CC2129"/>
    <w:rsid w:val="00CD109F"/>
    <w:rsid w:val="00CD286A"/>
    <w:rsid w:val="00CD32D0"/>
    <w:rsid w:val="00CD6C80"/>
    <w:rsid w:val="00CD7F4D"/>
    <w:rsid w:val="00CE161F"/>
    <w:rsid w:val="00CE307A"/>
    <w:rsid w:val="00CE43E7"/>
    <w:rsid w:val="00CE753D"/>
    <w:rsid w:val="00CF085F"/>
    <w:rsid w:val="00CF2B89"/>
    <w:rsid w:val="00CF3B1A"/>
    <w:rsid w:val="00CF5A46"/>
    <w:rsid w:val="00CF5BE3"/>
    <w:rsid w:val="00D02AC6"/>
    <w:rsid w:val="00D059F2"/>
    <w:rsid w:val="00D10F89"/>
    <w:rsid w:val="00D12B26"/>
    <w:rsid w:val="00D1627A"/>
    <w:rsid w:val="00D1661C"/>
    <w:rsid w:val="00D172BB"/>
    <w:rsid w:val="00D176BF"/>
    <w:rsid w:val="00D17CAD"/>
    <w:rsid w:val="00D22434"/>
    <w:rsid w:val="00D25240"/>
    <w:rsid w:val="00D279A6"/>
    <w:rsid w:val="00D310FC"/>
    <w:rsid w:val="00D332D1"/>
    <w:rsid w:val="00D33D5D"/>
    <w:rsid w:val="00D343B0"/>
    <w:rsid w:val="00D36109"/>
    <w:rsid w:val="00D364F3"/>
    <w:rsid w:val="00D45665"/>
    <w:rsid w:val="00D45931"/>
    <w:rsid w:val="00D46955"/>
    <w:rsid w:val="00D50287"/>
    <w:rsid w:val="00D53B03"/>
    <w:rsid w:val="00D5401E"/>
    <w:rsid w:val="00D564CB"/>
    <w:rsid w:val="00D62237"/>
    <w:rsid w:val="00D62CF8"/>
    <w:rsid w:val="00D6332C"/>
    <w:rsid w:val="00D67FC2"/>
    <w:rsid w:val="00D77A42"/>
    <w:rsid w:val="00D81140"/>
    <w:rsid w:val="00D84BDF"/>
    <w:rsid w:val="00D855A0"/>
    <w:rsid w:val="00D86252"/>
    <w:rsid w:val="00D87053"/>
    <w:rsid w:val="00D91CD3"/>
    <w:rsid w:val="00D93B96"/>
    <w:rsid w:val="00D954DE"/>
    <w:rsid w:val="00D978B0"/>
    <w:rsid w:val="00DA1CB0"/>
    <w:rsid w:val="00DA408A"/>
    <w:rsid w:val="00DA6D60"/>
    <w:rsid w:val="00DB0C64"/>
    <w:rsid w:val="00DC0B63"/>
    <w:rsid w:val="00DC4C85"/>
    <w:rsid w:val="00DD5BA7"/>
    <w:rsid w:val="00DD5F7C"/>
    <w:rsid w:val="00DD748E"/>
    <w:rsid w:val="00DE0124"/>
    <w:rsid w:val="00DE03FD"/>
    <w:rsid w:val="00DE24FF"/>
    <w:rsid w:val="00DE58E0"/>
    <w:rsid w:val="00DE5CB3"/>
    <w:rsid w:val="00DF13FD"/>
    <w:rsid w:val="00DF54A0"/>
    <w:rsid w:val="00E02A67"/>
    <w:rsid w:val="00E038EB"/>
    <w:rsid w:val="00E045D9"/>
    <w:rsid w:val="00E0569E"/>
    <w:rsid w:val="00E100C0"/>
    <w:rsid w:val="00E11876"/>
    <w:rsid w:val="00E13D62"/>
    <w:rsid w:val="00E21D7B"/>
    <w:rsid w:val="00E23276"/>
    <w:rsid w:val="00E26F5F"/>
    <w:rsid w:val="00E27456"/>
    <w:rsid w:val="00E31D0D"/>
    <w:rsid w:val="00E32B35"/>
    <w:rsid w:val="00E4662B"/>
    <w:rsid w:val="00E47CB6"/>
    <w:rsid w:val="00E5236A"/>
    <w:rsid w:val="00E53305"/>
    <w:rsid w:val="00E5451B"/>
    <w:rsid w:val="00E56DD9"/>
    <w:rsid w:val="00E60522"/>
    <w:rsid w:val="00E65A4F"/>
    <w:rsid w:val="00E65E06"/>
    <w:rsid w:val="00E7036E"/>
    <w:rsid w:val="00E72BFA"/>
    <w:rsid w:val="00E730B9"/>
    <w:rsid w:val="00E76B94"/>
    <w:rsid w:val="00E818E5"/>
    <w:rsid w:val="00E83925"/>
    <w:rsid w:val="00E853FF"/>
    <w:rsid w:val="00E921EB"/>
    <w:rsid w:val="00EB19EF"/>
    <w:rsid w:val="00EB4972"/>
    <w:rsid w:val="00EB4BEA"/>
    <w:rsid w:val="00EC1DF9"/>
    <w:rsid w:val="00EC4718"/>
    <w:rsid w:val="00EC4EA9"/>
    <w:rsid w:val="00ED4170"/>
    <w:rsid w:val="00ED5B93"/>
    <w:rsid w:val="00ED6558"/>
    <w:rsid w:val="00ED66A1"/>
    <w:rsid w:val="00ED6DF0"/>
    <w:rsid w:val="00EE0591"/>
    <w:rsid w:val="00EE0627"/>
    <w:rsid w:val="00EE415E"/>
    <w:rsid w:val="00EE6BA3"/>
    <w:rsid w:val="00EE74BE"/>
    <w:rsid w:val="00EE7AC9"/>
    <w:rsid w:val="00EF15D9"/>
    <w:rsid w:val="00EF254F"/>
    <w:rsid w:val="00EF301C"/>
    <w:rsid w:val="00F10C59"/>
    <w:rsid w:val="00F120EB"/>
    <w:rsid w:val="00F13DCA"/>
    <w:rsid w:val="00F157CB"/>
    <w:rsid w:val="00F1656A"/>
    <w:rsid w:val="00F16D56"/>
    <w:rsid w:val="00F175FB"/>
    <w:rsid w:val="00F2145C"/>
    <w:rsid w:val="00F229C2"/>
    <w:rsid w:val="00F2535C"/>
    <w:rsid w:val="00F311E8"/>
    <w:rsid w:val="00F325AF"/>
    <w:rsid w:val="00F35582"/>
    <w:rsid w:val="00F36097"/>
    <w:rsid w:val="00F40BF1"/>
    <w:rsid w:val="00F42806"/>
    <w:rsid w:val="00F43970"/>
    <w:rsid w:val="00F44CFA"/>
    <w:rsid w:val="00F45295"/>
    <w:rsid w:val="00F55B98"/>
    <w:rsid w:val="00F57B57"/>
    <w:rsid w:val="00F6109B"/>
    <w:rsid w:val="00F61C2C"/>
    <w:rsid w:val="00F66ACB"/>
    <w:rsid w:val="00F72CC2"/>
    <w:rsid w:val="00F7340F"/>
    <w:rsid w:val="00F75ADE"/>
    <w:rsid w:val="00F75F63"/>
    <w:rsid w:val="00F761D9"/>
    <w:rsid w:val="00F77D14"/>
    <w:rsid w:val="00F80184"/>
    <w:rsid w:val="00F80873"/>
    <w:rsid w:val="00F81BEC"/>
    <w:rsid w:val="00F83C01"/>
    <w:rsid w:val="00F83E7C"/>
    <w:rsid w:val="00F85616"/>
    <w:rsid w:val="00F935FE"/>
    <w:rsid w:val="00FA1791"/>
    <w:rsid w:val="00FA1BB8"/>
    <w:rsid w:val="00FA3136"/>
    <w:rsid w:val="00FA59BC"/>
    <w:rsid w:val="00FA621C"/>
    <w:rsid w:val="00FB6168"/>
    <w:rsid w:val="00FB7D04"/>
    <w:rsid w:val="00FC09DB"/>
    <w:rsid w:val="00FC0E15"/>
    <w:rsid w:val="00FC1ADD"/>
    <w:rsid w:val="00FC74B6"/>
    <w:rsid w:val="00FD1617"/>
    <w:rsid w:val="00FD508F"/>
    <w:rsid w:val="00FF0F6E"/>
    <w:rsid w:val="00FF2E8B"/>
    <w:rsid w:val="00FF2F43"/>
    <w:rsid w:val="00FF3408"/>
    <w:rsid w:val="00FF45E0"/>
    <w:rsid w:val="00FF4DA1"/>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11A0"/>
  <w15:chartTrackingRefBased/>
  <w15:docId w15:val="{05F47D67-75FE-4018-AA36-524C054EF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639F"/>
    <w:pPr>
      <w:spacing w:after="200" w:line="276" w:lineRule="auto"/>
    </w:pPr>
    <w:rPr>
      <w:rFonts w:ascii="Calibri" w:eastAsia="Times New Roman" w:hAnsi="Calibri" w:cs="Times New Roman"/>
      <w:lang w:val="uk-UA" w:eastAsia="ru-RU"/>
    </w:rPr>
  </w:style>
  <w:style w:type="paragraph" w:styleId="1">
    <w:name w:val="heading 1"/>
    <w:basedOn w:val="a"/>
    <w:next w:val="a"/>
    <w:link w:val="10"/>
    <w:uiPriority w:val="9"/>
    <w:qFormat/>
    <w:rsid w:val="004E38C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6570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93639F"/>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next w:val="a"/>
    <w:link w:val="40"/>
    <w:uiPriority w:val="9"/>
    <w:semiHidden/>
    <w:unhideWhenUsed/>
    <w:qFormat/>
    <w:rsid w:val="009659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E2745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1097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3639F"/>
    <w:rPr>
      <w:rFonts w:ascii="Times New Roman" w:eastAsia="Times New Roman" w:hAnsi="Times New Roman" w:cs="Times New Roman"/>
      <w:b/>
      <w:bCs/>
      <w:sz w:val="27"/>
      <w:szCs w:val="27"/>
    </w:rPr>
  </w:style>
  <w:style w:type="character" w:styleId="a3">
    <w:name w:val="Hyperlink"/>
    <w:semiHidden/>
    <w:rsid w:val="0093639F"/>
    <w:rPr>
      <w:rFonts w:ascii="Times New Roman" w:hAnsi="Times New Roman"/>
      <w:color w:val="0000FF"/>
      <w:u w:val="single"/>
    </w:rPr>
  </w:style>
  <w:style w:type="paragraph" w:styleId="a4">
    <w:name w:val="annotation text"/>
    <w:basedOn w:val="a"/>
    <w:link w:val="a5"/>
    <w:rsid w:val="0093639F"/>
    <w:rPr>
      <w:sz w:val="20"/>
      <w:szCs w:val="20"/>
    </w:rPr>
  </w:style>
  <w:style w:type="character" w:customStyle="1" w:styleId="a5">
    <w:name w:val="Текст примечания Знак"/>
    <w:basedOn w:val="a0"/>
    <w:link w:val="a4"/>
    <w:rsid w:val="0093639F"/>
    <w:rPr>
      <w:rFonts w:ascii="Calibri" w:eastAsia="Times New Roman" w:hAnsi="Calibri" w:cs="Times New Roman"/>
      <w:sz w:val="20"/>
      <w:szCs w:val="20"/>
      <w:lang w:val="ru-RU" w:eastAsia="ru-RU"/>
    </w:rPr>
  </w:style>
  <w:style w:type="paragraph" w:styleId="a6">
    <w:name w:val="Body Text"/>
    <w:basedOn w:val="a"/>
    <w:link w:val="a7"/>
    <w:semiHidden/>
    <w:rsid w:val="0093639F"/>
    <w:pPr>
      <w:widowControl w:val="0"/>
      <w:spacing w:after="0" w:line="240" w:lineRule="auto"/>
      <w:jc w:val="both"/>
    </w:pPr>
    <w:rPr>
      <w:rFonts w:ascii="Times New Roman" w:hAnsi="Times New Roman"/>
      <w:szCs w:val="20"/>
    </w:rPr>
  </w:style>
  <w:style w:type="character" w:customStyle="1" w:styleId="a7">
    <w:name w:val="Основной текст Знак"/>
    <w:basedOn w:val="a0"/>
    <w:link w:val="a6"/>
    <w:semiHidden/>
    <w:rsid w:val="0093639F"/>
    <w:rPr>
      <w:rFonts w:ascii="Times New Roman" w:eastAsia="Times New Roman" w:hAnsi="Times New Roman" w:cs="Times New Roman"/>
      <w:szCs w:val="20"/>
      <w:lang w:val="uk-UA" w:eastAsia="ru-RU"/>
    </w:rPr>
  </w:style>
  <w:style w:type="paragraph" w:customStyle="1" w:styleId="rvps14">
    <w:name w:val="rvps14"/>
    <w:basedOn w:val="a"/>
    <w:rsid w:val="0093639F"/>
    <w:pPr>
      <w:spacing w:before="100" w:beforeAutospacing="1" w:after="100" w:afterAutospacing="1" w:line="240" w:lineRule="auto"/>
    </w:pPr>
    <w:rPr>
      <w:rFonts w:ascii="Times New Roman" w:hAnsi="Times New Roman"/>
      <w:sz w:val="24"/>
      <w:szCs w:val="24"/>
    </w:rPr>
  </w:style>
  <w:style w:type="paragraph" w:customStyle="1" w:styleId="rvps12">
    <w:name w:val="rvps12"/>
    <w:basedOn w:val="a"/>
    <w:rsid w:val="0093639F"/>
    <w:pPr>
      <w:spacing w:before="100" w:beforeAutospacing="1" w:after="100" w:afterAutospacing="1" w:line="240" w:lineRule="auto"/>
    </w:pPr>
    <w:rPr>
      <w:rFonts w:ascii="Times New Roman" w:hAnsi="Times New Roman"/>
      <w:sz w:val="24"/>
      <w:szCs w:val="24"/>
    </w:rPr>
  </w:style>
  <w:style w:type="paragraph" w:customStyle="1" w:styleId="rvps2">
    <w:name w:val="rvps2"/>
    <w:basedOn w:val="a"/>
    <w:qFormat/>
    <w:rsid w:val="0093639F"/>
    <w:pPr>
      <w:spacing w:before="100" w:beforeAutospacing="1" w:after="100" w:afterAutospacing="1" w:line="240" w:lineRule="auto"/>
    </w:pPr>
    <w:rPr>
      <w:rFonts w:ascii="Times New Roman" w:hAnsi="Times New Roman"/>
      <w:sz w:val="24"/>
      <w:szCs w:val="24"/>
    </w:rPr>
  </w:style>
  <w:style w:type="paragraph" w:customStyle="1" w:styleId="rvps6">
    <w:name w:val="rvps6"/>
    <w:basedOn w:val="a"/>
    <w:rsid w:val="0093639F"/>
    <w:pPr>
      <w:spacing w:before="100" w:beforeAutospacing="1" w:after="100" w:afterAutospacing="1" w:line="240" w:lineRule="auto"/>
    </w:pPr>
    <w:rPr>
      <w:rFonts w:ascii="Times New Roman" w:hAnsi="Times New Roman"/>
      <w:sz w:val="24"/>
      <w:szCs w:val="24"/>
    </w:rPr>
  </w:style>
  <w:style w:type="paragraph" w:customStyle="1" w:styleId="21">
    <w:name w:val="Абзац списка2"/>
    <w:basedOn w:val="a"/>
    <w:rsid w:val="0093639F"/>
    <w:pPr>
      <w:spacing w:after="0" w:line="240" w:lineRule="auto"/>
      <w:ind w:left="720"/>
      <w:contextualSpacing/>
    </w:pPr>
    <w:rPr>
      <w:rFonts w:ascii="Times New Roman" w:hAnsi="Times New Roman"/>
      <w:sz w:val="24"/>
      <w:szCs w:val="24"/>
    </w:rPr>
  </w:style>
  <w:style w:type="character" w:styleId="a8">
    <w:name w:val="annotation reference"/>
    <w:rsid w:val="0093639F"/>
    <w:rPr>
      <w:sz w:val="16"/>
    </w:rPr>
  </w:style>
  <w:style w:type="character" w:customStyle="1" w:styleId="rvts9">
    <w:name w:val="rvts9"/>
    <w:qFormat/>
    <w:rsid w:val="0093639F"/>
    <w:rPr>
      <w:rFonts w:ascii="Times New Roman" w:hAnsi="Times New Roman"/>
    </w:rPr>
  </w:style>
  <w:style w:type="character" w:customStyle="1" w:styleId="field-content">
    <w:name w:val="field-content"/>
    <w:rsid w:val="0093639F"/>
  </w:style>
  <w:style w:type="character" w:customStyle="1" w:styleId="apple-converted-space">
    <w:name w:val="apple-converted-space"/>
    <w:rsid w:val="0093639F"/>
    <w:rPr>
      <w:rFonts w:ascii="Times New Roman" w:hAnsi="Times New Roman"/>
    </w:rPr>
  </w:style>
  <w:style w:type="character" w:customStyle="1" w:styleId="rvts23">
    <w:name w:val="rvts23"/>
    <w:rsid w:val="0093639F"/>
    <w:rPr>
      <w:rFonts w:ascii="Times New Roman" w:hAnsi="Times New Roman"/>
    </w:rPr>
  </w:style>
  <w:style w:type="character" w:customStyle="1" w:styleId="rvts44">
    <w:name w:val="rvts44"/>
    <w:rsid w:val="0093639F"/>
    <w:rPr>
      <w:rFonts w:ascii="Times New Roman" w:hAnsi="Times New Roman"/>
    </w:rPr>
  </w:style>
  <w:style w:type="paragraph" w:styleId="a9">
    <w:name w:val="Balloon Text"/>
    <w:basedOn w:val="a"/>
    <w:link w:val="aa"/>
    <w:semiHidden/>
    <w:rsid w:val="0093639F"/>
    <w:pPr>
      <w:spacing w:after="0" w:line="240" w:lineRule="auto"/>
    </w:pPr>
    <w:rPr>
      <w:rFonts w:ascii="Tahoma" w:hAnsi="Tahoma" w:cs="Tahoma"/>
      <w:sz w:val="16"/>
      <w:szCs w:val="16"/>
    </w:rPr>
  </w:style>
  <w:style w:type="character" w:customStyle="1" w:styleId="aa">
    <w:name w:val="Текст выноски Знак"/>
    <w:basedOn w:val="a0"/>
    <w:link w:val="a9"/>
    <w:semiHidden/>
    <w:rsid w:val="0093639F"/>
    <w:rPr>
      <w:rFonts w:ascii="Tahoma" w:eastAsia="Times New Roman" w:hAnsi="Tahoma" w:cs="Tahoma"/>
      <w:sz w:val="16"/>
      <w:szCs w:val="16"/>
      <w:lang w:val="ru-RU" w:eastAsia="ru-RU"/>
    </w:rPr>
  </w:style>
  <w:style w:type="character" w:styleId="ab">
    <w:name w:val="Emphasis"/>
    <w:qFormat/>
    <w:rsid w:val="0093639F"/>
    <w:rPr>
      <w:i/>
      <w:iCs/>
    </w:rPr>
  </w:style>
  <w:style w:type="paragraph" w:styleId="ac">
    <w:name w:val="annotation subject"/>
    <w:basedOn w:val="a4"/>
    <w:next w:val="a4"/>
    <w:link w:val="ad"/>
    <w:rsid w:val="0093639F"/>
    <w:rPr>
      <w:b/>
      <w:bCs/>
    </w:rPr>
  </w:style>
  <w:style w:type="character" w:customStyle="1" w:styleId="ad">
    <w:name w:val="Тема примечания Знак"/>
    <w:basedOn w:val="a5"/>
    <w:link w:val="ac"/>
    <w:rsid w:val="0093639F"/>
    <w:rPr>
      <w:rFonts w:ascii="Calibri" w:eastAsia="Times New Roman" w:hAnsi="Calibri" w:cs="Times New Roman"/>
      <w:b/>
      <w:bCs/>
      <w:sz w:val="20"/>
      <w:szCs w:val="20"/>
      <w:lang w:val="ru-RU" w:eastAsia="ru-RU"/>
    </w:rPr>
  </w:style>
  <w:style w:type="paragraph" w:styleId="ae">
    <w:name w:val="header"/>
    <w:basedOn w:val="a"/>
    <w:link w:val="af"/>
    <w:uiPriority w:val="99"/>
    <w:rsid w:val="0093639F"/>
    <w:pPr>
      <w:tabs>
        <w:tab w:val="center" w:pos="4677"/>
        <w:tab w:val="right" w:pos="9355"/>
      </w:tabs>
    </w:pPr>
  </w:style>
  <w:style w:type="character" w:customStyle="1" w:styleId="af">
    <w:name w:val="Верхний колонтитул Знак"/>
    <w:basedOn w:val="a0"/>
    <w:link w:val="ae"/>
    <w:uiPriority w:val="99"/>
    <w:rsid w:val="0093639F"/>
    <w:rPr>
      <w:rFonts w:ascii="Calibri" w:eastAsia="Times New Roman" w:hAnsi="Calibri" w:cs="Times New Roman"/>
      <w:lang w:val="ru-RU" w:eastAsia="ru-RU"/>
    </w:rPr>
  </w:style>
  <w:style w:type="paragraph" w:styleId="af0">
    <w:name w:val="footer"/>
    <w:basedOn w:val="a"/>
    <w:link w:val="af1"/>
    <w:rsid w:val="0093639F"/>
    <w:pPr>
      <w:tabs>
        <w:tab w:val="center" w:pos="4677"/>
        <w:tab w:val="right" w:pos="9355"/>
      </w:tabs>
    </w:pPr>
  </w:style>
  <w:style w:type="character" w:customStyle="1" w:styleId="af1">
    <w:name w:val="Нижний колонтитул Знак"/>
    <w:basedOn w:val="a0"/>
    <w:link w:val="af0"/>
    <w:rsid w:val="0093639F"/>
    <w:rPr>
      <w:rFonts w:ascii="Calibri" w:eastAsia="Times New Roman" w:hAnsi="Calibri" w:cs="Times New Roman"/>
      <w:lang w:val="ru-RU" w:eastAsia="ru-RU"/>
    </w:rPr>
  </w:style>
  <w:style w:type="paragraph" w:styleId="af2">
    <w:name w:val="footnote text"/>
    <w:basedOn w:val="a"/>
    <w:link w:val="af3"/>
    <w:rsid w:val="0093639F"/>
    <w:rPr>
      <w:sz w:val="20"/>
      <w:szCs w:val="20"/>
    </w:rPr>
  </w:style>
  <w:style w:type="character" w:customStyle="1" w:styleId="af3">
    <w:name w:val="Текст сноски Знак"/>
    <w:basedOn w:val="a0"/>
    <w:link w:val="af2"/>
    <w:rsid w:val="0093639F"/>
    <w:rPr>
      <w:rFonts w:ascii="Calibri" w:eastAsia="Times New Roman" w:hAnsi="Calibri" w:cs="Times New Roman"/>
      <w:sz w:val="20"/>
      <w:szCs w:val="20"/>
      <w:lang w:val="ru-RU" w:eastAsia="ru-RU"/>
    </w:rPr>
  </w:style>
  <w:style w:type="character" w:styleId="af4">
    <w:name w:val="footnote reference"/>
    <w:rsid w:val="0093639F"/>
    <w:rPr>
      <w:vertAlign w:val="superscript"/>
    </w:rPr>
  </w:style>
  <w:style w:type="character" w:customStyle="1" w:styleId="11">
    <w:name w:val="Неразрешенное упоминание1"/>
    <w:uiPriority w:val="99"/>
    <w:semiHidden/>
    <w:unhideWhenUsed/>
    <w:rsid w:val="0093639F"/>
    <w:rPr>
      <w:color w:val="605E5C"/>
      <w:shd w:val="clear" w:color="auto" w:fill="E1DFDD"/>
    </w:rPr>
  </w:style>
  <w:style w:type="paragraph" w:styleId="22">
    <w:name w:val="Body Text 2"/>
    <w:basedOn w:val="a"/>
    <w:link w:val="23"/>
    <w:rsid w:val="0093639F"/>
    <w:pPr>
      <w:spacing w:after="120" w:line="480" w:lineRule="auto"/>
    </w:pPr>
  </w:style>
  <w:style w:type="character" w:customStyle="1" w:styleId="23">
    <w:name w:val="Основной текст 2 Знак"/>
    <w:basedOn w:val="a0"/>
    <w:link w:val="22"/>
    <w:rsid w:val="0093639F"/>
    <w:rPr>
      <w:rFonts w:ascii="Calibri" w:eastAsia="Times New Roman" w:hAnsi="Calibri" w:cs="Times New Roman"/>
      <w:lang w:val="ru-RU" w:eastAsia="ru-RU"/>
    </w:rPr>
  </w:style>
  <w:style w:type="character" w:styleId="af5">
    <w:name w:val="FollowedHyperlink"/>
    <w:rsid w:val="0093639F"/>
    <w:rPr>
      <w:color w:val="954F72"/>
      <w:u w:val="single"/>
    </w:rPr>
  </w:style>
  <w:style w:type="paragraph" w:styleId="af6">
    <w:name w:val="List Paragraph"/>
    <w:basedOn w:val="a"/>
    <w:link w:val="af7"/>
    <w:uiPriority w:val="34"/>
    <w:qFormat/>
    <w:rsid w:val="00DF54A0"/>
    <w:pPr>
      <w:ind w:left="720"/>
      <w:contextualSpacing/>
    </w:pPr>
  </w:style>
  <w:style w:type="character" w:styleId="af8">
    <w:name w:val="Strong"/>
    <w:basedOn w:val="a0"/>
    <w:uiPriority w:val="22"/>
    <w:qFormat/>
    <w:rsid w:val="00CB4A6D"/>
    <w:rPr>
      <w:b/>
      <w:bCs/>
    </w:rPr>
  </w:style>
  <w:style w:type="character" w:styleId="af9">
    <w:name w:val="Unresolved Mention"/>
    <w:basedOn w:val="a0"/>
    <w:uiPriority w:val="99"/>
    <w:semiHidden/>
    <w:unhideWhenUsed/>
    <w:rsid w:val="00A1243E"/>
    <w:rPr>
      <w:color w:val="605E5C"/>
      <w:shd w:val="clear" w:color="auto" w:fill="E1DFDD"/>
    </w:rPr>
  </w:style>
  <w:style w:type="paragraph" w:styleId="afa">
    <w:name w:val="Normal (Web)"/>
    <w:basedOn w:val="a"/>
    <w:uiPriority w:val="99"/>
    <w:semiHidden/>
    <w:unhideWhenUsed/>
    <w:rsid w:val="00864FB9"/>
    <w:rPr>
      <w:rFonts w:ascii="Times New Roman" w:hAnsi="Times New Roman"/>
      <w:sz w:val="24"/>
      <w:szCs w:val="24"/>
    </w:rPr>
  </w:style>
  <w:style w:type="character" w:customStyle="1" w:styleId="50">
    <w:name w:val="Заголовок 5 Знак"/>
    <w:basedOn w:val="a0"/>
    <w:link w:val="5"/>
    <w:uiPriority w:val="9"/>
    <w:semiHidden/>
    <w:rsid w:val="00E27456"/>
    <w:rPr>
      <w:rFonts w:asciiTheme="majorHAnsi" w:eastAsiaTheme="majorEastAsia" w:hAnsiTheme="majorHAnsi" w:cstheme="majorBidi"/>
      <w:color w:val="2E74B5" w:themeColor="accent1" w:themeShade="BF"/>
      <w:lang w:val="ru-RU" w:eastAsia="ru-RU"/>
    </w:rPr>
  </w:style>
  <w:style w:type="character" w:customStyle="1" w:styleId="20">
    <w:name w:val="Заголовок 2 Знак"/>
    <w:basedOn w:val="a0"/>
    <w:link w:val="2"/>
    <w:uiPriority w:val="9"/>
    <w:semiHidden/>
    <w:rsid w:val="00465707"/>
    <w:rPr>
      <w:rFonts w:asciiTheme="majorHAnsi" w:eastAsiaTheme="majorEastAsia" w:hAnsiTheme="majorHAnsi" w:cstheme="majorBidi"/>
      <w:color w:val="2E74B5" w:themeColor="accent1" w:themeShade="BF"/>
      <w:sz w:val="26"/>
      <w:szCs w:val="26"/>
      <w:lang w:val="ru-RU" w:eastAsia="ru-RU"/>
    </w:rPr>
  </w:style>
  <w:style w:type="character" w:customStyle="1" w:styleId="40">
    <w:name w:val="Заголовок 4 Знак"/>
    <w:basedOn w:val="a0"/>
    <w:link w:val="4"/>
    <w:uiPriority w:val="9"/>
    <w:semiHidden/>
    <w:rsid w:val="009659DD"/>
    <w:rPr>
      <w:rFonts w:asciiTheme="majorHAnsi" w:eastAsiaTheme="majorEastAsia" w:hAnsiTheme="majorHAnsi" w:cstheme="majorBidi"/>
      <w:i/>
      <w:iCs/>
      <w:color w:val="2E74B5" w:themeColor="accent1" w:themeShade="BF"/>
      <w:lang w:val="ru-RU" w:eastAsia="ru-RU"/>
    </w:rPr>
  </w:style>
  <w:style w:type="character" w:customStyle="1" w:styleId="10">
    <w:name w:val="Заголовок 1 Знак"/>
    <w:basedOn w:val="a0"/>
    <w:link w:val="1"/>
    <w:uiPriority w:val="9"/>
    <w:rsid w:val="004E38CB"/>
    <w:rPr>
      <w:rFonts w:asciiTheme="majorHAnsi" w:eastAsiaTheme="majorEastAsia" w:hAnsiTheme="majorHAnsi" w:cstheme="majorBidi"/>
      <w:color w:val="2E74B5" w:themeColor="accent1" w:themeShade="BF"/>
      <w:sz w:val="32"/>
      <w:szCs w:val="32"/>
      <w:lang w:val="ru-RU" w:eastAsia="ru-RU"/>
    </w:rPr>
  </w:style>
  <w:style w:type="character" w:customStyle="1" w:styleId="60">
    <w:name w:val="Заголовок 6 Знак"/>
    <w:basedOn w:val="a0"/>
    <w:link w:val="6"/>
    <w:uiPriority w:val="9"/>
    <w:semiHidden/>
    <w:rsid w:val="00B10973"/>
    <w:rPr>
      <w:rFonts w:asciiTheme="majorHAnsi" w:eastAsiaTheme="majorEastAsia" w:hAnsiTheme="majorHAnsi" w:cstheme="majorBidi"/>
      <w:color w:val="1F4D78" w:themeColor="accent1" w:themeShade="7F"/>
      <w:lang w:val="ru-RU" w:eastAsia="ru-RU"/>
    </w:rPr>
  </w:style>
  <w:style w:type="character" w:customStyle="1" w:styleId="af7">
    <w:name w:val="Абзац списка Знак"/>
    <w:link w:val="af6"/>
    <w:uiPriority w:val="34"/>
    <w:locked/>
    <w:rsid w:val="00422209"/>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07677">
      <w:bodyDiv w:val="1"/>
      <w:marLeft w:val="0"/>
      <w:marRight w:val="0"/>
      <w:marTop w:val="0"/>
      <w:marBottom w:val="0"/>
      <w:divBdr>
        <w:top w:val="none" w:sz="0" w:space="0" w:color="auto"/>
        <w:left w:val="none" w:sz="0" w:space="0" w:color="auto"/>
        <w:bottom w:val="none" w:sz="0" w:space="0" w:color="auto"/>
        <w:right w:val="none" w:sz="0" w:space="0" w:color="auto"/>
      </w:divBdr>
    </w:div>
    <w:div w:id="202350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ss.gov.ua/sites/default/files/2022-05/stratvidnovlennya-koncept-v2.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worldbank.org/en/programs/urtf" TargetMode="External"/><Relationship Id="rId4" Type="http://schemas.openxmlformats.org/officeDocument/2006/relationships/settings" Target="settings.xml"/><Relationship Id="rId9" Type="http://schemas.openxmlformats.org/officeDocument/2006/relationships/hyperlink" Target="https://ua.urc-international.com/past-conferences/urc22/plan-vidnovlennya-ukrayin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F5BF7-DECD-4CE7-9880-E98C7856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10</Pages>
  <Words>3267</Words>
  <Characters>18625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.M11V22N .</cp:lastModifiedBy>
  <cp:revision>10</cp:revision>
  <dcterms:created xsi:type="dcterms:W3CDTF">2026-05-17T23:56:00Z</dcterms:created>
  <dcterms:modified xsi:type="dcterms:W3CDTF">2026-05-20T14:24:00Z</dcterms:modified>
</cp:coreProperties>
</file>